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92" w:rsidRDefault="00823E92" w:rsidP="00823E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реализуемых образовательных программах </w:t>
      </w:r>
    </w:p>
    <w:p w:rsidR="00823E92" w:rsidRDefault="00823E92" w:rsidP="00823E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№25 г. Невинномысска  в  201</w:t>
      </w:r>
      <w:r w:rsidR="00674F9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74F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823E92" w:rsidRDefault="00823E92" w:rsidP="00823E92">
      <w:pPr>
        <w:ind w:firstLine="709"/>
        <w:jc w:val="both"/>
        <w:rPr>
          <w:sz w:val="28"/>
          <w:szCs w:val="28"/>
        </w:rPr>
      </w:pPr>
    </w:p>
    <w:p w:rsidR="00823E92" w:rsidRPr="009E07EC" w:rsidRDefault="00823E92" w:rsidP="00823E92">
      <w:pPr>
        <w:spacing w:before="100" w:beforeAutospacing="1" w:after="100" w:afterAutospacing="1"/>
        <w:jc w:val="both"/>
        <w:rPr>
          <w:rFonts w:ascii="inherit" w:hAnsi="inherit"/>
        </w:rPr>
      </w:pPr>
      <w:r w:rsidRPr="009E07EC">
        <w:t xml:space="preserve">В МБДОУ №25 г. Невинномысска  реализуется  основная образовательная программа дошкольного образования </w:t>
      </w:r>
      <w:r w:rsidRPr="009E07EC">
        <w:rPr>
          <w:rFonts w:ascii="inherit" w:hAnsi="inherit"/>
          <w:bCs/>
        </w:rPr>
        <w:t xml:space="preserve"> Муниципального  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 разработанная с учетом примерной основной образовательной программы дошкольного образования  одобренной решением федерального учебн</w:t>
      </w:r>
      <w:proofErr w:type="gramStart"/>
      <w:r w:rsidRPr="009E07EC">
        <w:rPr>
          <w:rFonts w:ascii="inherit" w:hAnsi="inherit"/>
          <w:bCs/>
        </w:rPr>
        <w:t>о-</w:t>
      </w:r>
      <w:proofErr w:type="gramEnd"/>
      <w:r w:rsidRPr="009E07EC">
        <w:rPr>
          <w:rFonts w:ascii="inherit" w:hAnsi="inherit"/>
          <w:bCs/>
        </w:rPr>
        <w:t xml:space="preserve"> методического объединения по общему образованию(п</w:t>
      </w:r>
      <w:r w:rsidR="00674F9B" w:rsidRPr="009E07EC">
        <w:rPr>
          <w:rFonts w:ascii="inherit" w:hAnsi="inherit"/>
          <w:bCs/>
        </w:rPr>
        <w:t>ротокол №1 29.08.2016г.</w:t>
      </w:r>
      <w:r w:rsidR="00674F9B" w:rsidRPr="009E07EC">
        <w:rPr>
          <w:rFonts w:ascii="inherit" w:hAnsi="inherit"/>
        </w:rPr>
        <w:t xml:space="preserve"> утверждена приказом от.29.08.2016г. №168</w:t>
      </w:r>
      <w:r w:rsidRPr="009E07EC">
        <w:rPr>
          <w:rFonts w:ascii="inherit" w:hAnsi="inherit"/>
          <w:bCs/>
        </w:rPr>
        <w:t>)</w:t>
      </w:r>
    </w:p>
    <w:p w:rsidR="000D35D3" w:rsidRPr="009E07EC" w:rsidRDefault="000D35D3" w:rsidP="00823E92">
      <w:pPr>
        <w:spacing w:before="100" w:beforeAutospacing="1" w:after="100" w:afterAutospacing="1"/>
        <w:jc w:val="both"/>
        <w:rPr>
          <w:rFonts w:ascii="inherit" w:hAnsi="inherit"/>
        </w:rPr>
      </w:pPr>
      <w:r w:rsidRPr="009E07EC">
        <w:rPr>
          <w:rFonts w:ascii="inherit" w:hAnsi="inherit" w:hint="eastAsia"/>
        </w:rPr>
        <w:t>У</w:t>
      </w:r>
      <w:r w:rsidRPr="009E07EC">
        <w:rPr>
          <w:rFonts w:ascii="inherit" w:hAnsi="inherit"/>
        </w:rPr>
        <w:t>тверждены парциальные программы  педсовет 28.08.2017г. протокол № 1</w:t>
      </w:r>
      <w:r w:rsidR="009E07EC">
        <w:rPr>
          <w:rFonts w:ascii="inherit" w:hAnsi="inherit"/>
        </w:rPr>
        <w:t xml:space="preserve"> </w:t>
      </w:r>
      <w:r w:rsidRPr="009E07EC">
        <w:rPr>
          <w:rFonts w:ascii="inherit" w:hAnsi="inherit" w:hint="eastAsia"/>
        </w:rPr>
        <w:t>П</w:t>
      </w:r>
      <w:r w:rsidR="009E07EC">
        <w:rPr>
          <w:rFonts w:ascii="inherit" w:hAnsi="inherit"/>
        </w:rPr>
        <w:t>риказ № 222 от 01.09</w:t>
      </w:r>
      <w:r w:rsidRPr="009E07EC">
        <w:rPr>
          <w:rFonts w:ascii="inherit" w:hAnsi="inherit"/>
        </w:rPr>
        <w:t>.2017г.</w:t>
      </w:r>
    </w:p>
    <w:p w:rsidR="00823E92" w:rsidRPr="009E07EC" w:rsidRDefault="00823E92" w:rsidP="009E07EC">
      <w:pPr>
        <w:jc w:val="both"/>
        <w:rPr>
          <w:b/>
          <w:u w:val="single"/>
        </w:rPr>
      </w:pPr>
      <w:r w:rsidRPr="009E07EC">
        <w:rPr>
          <w:b/>
          <w:u w:val="single"/>
        </w:rPr>
        <w:t>Обязательная часть разработана   на основе:</w:t>
      </w:r>
    </w:p>
    <w:p w:rsidR="00823E92" w:rsidRPr="009E07EC" w:rsidRDefault="00823E92" w:rsidP="00823E92">
      <w:pPr>
        <w:ind w:firstLine="709"/>
        <w:jc w:val="both"/>
        <w:rPr>
          <w:color w:val="000000"/>
        </w:rPr>
      </w:pPr>
      <w:r w:rsidRPr="009E07EC">
        <w:t xml:space="preserve">- образовательной программы    «От рождения до школы»   </w:t>
      </w:r>
      <w:r w:rsidRPr="009E07EC">
        <w:rPr>
          <w:color w:val="000000"/>
        </w:rPr>
        <w:t xml:space="preserve">под ред. Н. Е. </w:t>
      </w:r>
      <w:proofErr w:type="spellStart"/>
      <w:r w:rsidRPr="009E07EC">
        <w:rPr>
          <w:color w:val="000000"/>
        </w:rPr>
        <w:t>Вераксы</w:t>
      </w:r>
      <w:proofErr w:type="spellEnd"/>
      <w:r w:rsidRPr="009E07EC">
        <w:rPr>
          <w:color w:val="000000"/>
        </w:rPr>
        <w:t>, Т. С. Комаровой, М. А. Васильевой. М.: МОЗАИКА-СИНТЕЗ, 2014;</w:t>
      </w:r>
    </w:p>
    <w:p w:rsidR="009E07EC" w:rsidRDefault="009E07EC" w:rsidP="009E07EC">
      <w:pPr>
        <w:jc w:val="both"/>
        <w:rPr>
          <w:b/>
          <w:color w:val="000000"/>
          <w:u w:val="single"/>
        </w:rPr>
      </w:pPr>
    </w:p>
    <w:p w:rsidR="00823E92" w:rsidRPr="009E07EC" w:rsidRDefault="00823E92" w:rsidP="009E07EC">
      <w:pPr>
        <w:jc w:val="both"/>
        <w:rPr>
          <w:b/>
          <w:color w:val="000000"/>
          <w:u w:val="single"/>
        </w:rPr>
      </w:pPr>
      <w:proofErr w:type="gramStart"/>
      <w:r w:rsidRPr="009E07EC">
        <w:rPr>
          <w:b/>
          <w:color w:val="000000"/>
          <w:u w:val="single"/>
        </w:rPr>
        <w:t>Часть, формируемая участниками образовательных отношений построена</w:t>
      </w:r>
      <w:proofErr w:type="gramEnd"/>
      <w:r w:rsidRPr="009E07EC">
        <w:rPr>
          <w:b/>
          <w:color w:val="000000"/>
          <w:u w:val="single"/>
        </w:rPr>
        <w:t xml:space="preserve"> на основе:</w:t>
      </w:r>
    </w:p>
    <w:p w:rsidR="00DA705D" w:rsidRPr="009E07EC" w:rsidRDefault="00DA705D" w:rsidP="00823E92">
      <w:pPr>
        <w:ind w:firstLine="709"/>
        <w:jc w:val="both"/>
        <w:rPr>
          <w:b/>
          <w:u w:val="single"/>
        </w:rPr>
      </w:pPr>
    </w:p>
    <w:p w:rsidR="00DA705D" w:rsidRPr="009E07EC" w:rsidRDefault="00823E92" w:rsidP="00DA705D">
      <w:pPr>
        <w:jc w:val="both"/>
      </w:pPr>
      <w:r w:rsidRPr="009E07EC">
        <w:rPr>
          <w:bCs/>
        </w:rPr>
        <w:t>- Региональная программа дошкольного образования «</w:t>
      </w:r>
      <w:r w:rsidRPr="009E07EC">
        <w:rPr>
          <w:b/>
          <w:bCs/>
          <w:i/>
        </w:rPr>
        <w:t>Планета детства</w:t>
      </w:r>
      <w:r w:rsidRPr="009E07EC">
        <w:rPr>
          <w:bCs/>
        </w:rPr>
        <w:t>» Ставрополь, 1995 г. (</w:t>
      </w:r>
      <w:proofErr w:type="spellStart"/>
      <w:r w:rsidRPr="009E07EC">
        <w:rPr>
          <w:bCs/>
        </w:rPr>
        <w:t>валеологический</w:t>
      </w:r>
      <w:proofErr w:type="spellEnd"/>
      <w:r w:rsidRPr="009E07EC">
        <w:rPr>
          <w:bCs/>
        </w:rPr>
        <w:t xml:space="preserve"> блок «Азбука здоровья) - 3-7 лет.</w:t>
      </w:r>
    </w:p>
    <w:p w:rsidR="00823E92" w:rsidRPr="009E07EC" w:rsidRDefault="00823E92" w:rsidP="00DA705D">
      <w:pPr>
        <w:jc w:val="both"/>
      </w:pPr>
      <w:r w:rsidRPr="009E07EC">
        <w:rPr>
          <w:bCs/>
        </w:rPr>
        <w:t> - </w:t>
      </w:r>
      <w:proofErr w:type="spellStart"/>
      <w:r w:rsidRPr="009E07EC">
        <w:rPr>
          <w:bCs/>
        </w:rPr>
        <w:t>Р.М.Литвинова</w:t>
      </w:r>
      <w:proofErr w:type="spellEnd"/>
      <w:r w:rsidRPr="009E07EC">
        <w:rPr>
          <w:bCs/>
        </w:rPr>
        <w:t xml:space="preserve"> «</w:t>
      </w:r>
      <w:r w:rsidRPr="009E07EC">
        <w:rPr>
          <w:b/>
          <w:bCs/>
          <w:i/>
        </w:rPr>
        <w:t>Казаки на Ставрополье</w:t>
      </w:r>
      <w:r w:rsidRPr="009E07EC">
        <w:rPr>
          <w:bCs/>
        </w:rPr>
        <w:t>», Ставрополь, 2009 г. Р.М. Литвинова «Региональная культура Ставрополья», Ставрополь, 2010 г. с 3-7 лет</w:t>
      </w:r>
    </w:p>
    <w:p w:rsidR="00674F9B" w:rsidRPr="009E07EC" w:rsidRDefault="00823E92" w:rsidP="00DA705D">
      <w:pPr>
        <w:rPr>
          <w:bCs/>
        </w:rPr>
      </w:pPr>
      <w:r w:rsidRPr="009E07EC">
        <w:rPr>
          <w:bCs/>
        </w:rPr>
        <w:t>-Программа Л.Д. Глазырина «</w:t>
      </w:r>
      <w:r w:rsidRPr="009E07EC">
        <w:rPr>
          <w:b/>
          <w:bCs/>
          <w:i/>
        </w:rPr>
        <w:t>Физическая культура дошкольников</w:t>
      </w:r>
      <w:r w:rsidRPr="009E07EC">
        <w:rPr>
          <w:bCs/>
        </w:rPr>
        <w:t>» -</w:t>
      </w:r>
      <w:r w:rsidR="00674F9B" w:rsidRPr="009E07EC">
        <w:rPr>
          <w:bCs/>
        </w:rPr>
        <w:t xml:space="preserve">  </w:t>
      </w:r>
      <w:r w:rsidRPr="009E07EC">
        <w:rPr>
          <w:bCs/>
        </w:rPr>
        <w:t xml:space="preserve">М.: </w:t>
      </w:r>
      <w:proofErr w:type="spellStart"/>
      <w:r w:rsidRPr="009E07EC">
        <w:rPr>
          <w:bCs/>
        </w:rPr>
        <w:t>Гуманит</w:t>
      </w:r>
      <w:proofErr w:type="gramStart"/>
      <w:r w:rsidRPr="009E07EC">
        <w:rPr>
          <w:bCs/>
        </w:rPr>
        <w:t>.и</w:t>
      </w:r>
      <w:proofErr w:type="gramEnd"/>
      <w:r w:rsidRPr="009E07EC">
        <w:rPr>
          <w:bCs/>
        </w:rPr>
        <w:t>зд.центр</w:t>
      </w:r>
      <w:proofErr w:type="spellEnd"/>
      <w:r w:rsidRPr="009E07EC">
        <w:rPr>
          <w:bCs/>
        </w:rPr>
        <w:t xml:space="preserve"> Владос,1999. 3-7 лет </w:t>
      </w:r>
    </w:p>
    <w:p w:rsidR="00674F9B" w:rsidRPr="009E07EC" w:rsidRDefault="00823E92" w:rsidP="009E07EC">
      <w:pPr>
        <w:rPr>
          <w:b/>
          <w:bCs/>
          <w:i/>
        </w:rPr>
      </w:pPr>
      <w:r w:rsidRPr="009E07EC">
        <w:rPr>
          <w:bCs/>
        </w:rPr>
        <w:t> </w:t>
      </w:r>
      <w:r w:rsidR="00674F9B" w:rsidRPr="009E07EC">
        <w:rPr>
          <w:b/>
          <w:bCs/>
          <w:i/>
        </w:rPr>
        <w:t>- «Юный эколог</w:t>
      </w:r>
      <w:r w:rsidR="00674F9B" w:rsidRPr="009E07EC">
        <w:rPr>
          <w:i/>
          <w:iCs/>
        </w:rPr>
        <w:t>» Николаева С.Н.,</w:t>
      </w:r>
      <w:r w:rsidR="00674F9B" w:rsidRPr="009E07EC">
        <w:rPr>
          <w:rFonts w:eastAsia="Calibri"/>
          <w:color w:val="000000"/>
          <w:lang w:eastAsia="en-US"/>
        </w:rPr>
        <w:t xml:space="preserve"> </w:t>
      </w:r>
      <w:r w:rsidR="00674F9B" w:rsidRPr="009E07EC">
        <w:rPr>
          <w:rFonts w:eastAsia="Calibri"/>
          <w:i/>
          <w:color w:val="000000"/>
          <w:lang w:eastAsia="en-US"/>
        </w:rPr>
        <w:t>М.: МОЗАИКА</w:t>
      </w:r>
      <w:r w:rsidR="00674F9B" w:rsidRPr="00DF5310">
        <w:rPr>
          <w:rFonts w:eastAsia="Calibri"/>
          <w:i/>
          <w:color w:val="000000"/>
          <w:sz w:val="26"/>
          <w:szCs w:val="26"/>
          <w:lang w:eastAsia="en-US"/>
        </w:rPr>
        <w:t>-СИНТЕЗ, 2016 г</w:t>
      </w:r>
      <w:r w:rsidR="00674F9B" w:rsidRPr="00DF5310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674F9B" w:rsidRPr="00DF5310">
        <w:rPr>
          <w:rFonts w:eastAsia="Calibri"/>
          <w:i/>
          <w:color w:val="000000"/>
          <w:sz w:val="26"/>
          <w:szCs w:val="26"/>
          <w:lang w:eastAsia="en-US"/>
        </w:rPr>
        <w:t>- с 3 до 7 лет</w:t>
      </w:r>
      <w:r w:rsidR="00674F9B" w:rsidRPr="00DF5310">
        <w:rPr>
          <w:i/>
          <w:iCs/>
          <w:sz w:val="26"/>
          <w:szCs w:val="26"/>
        </w:rPr>
        <w:t>;</w:t>
      </w:r>
    </w:p>
    <w:p w:rsidR="00823E92" w:rsidRPr="00DF5310" w:rsidRDefault="00823E92" w:rsidP="00DA705D">
      <w:pPr>
        <w:jc w:val="both"/>
        <w:rPr>
          <w:i/>
          <w:sz w:val="26"/>
          <w:szCs w:val="26"/>
        </w:rPr>
      </w:pPr>
      <w:r w:rsidRPr="00DF5310">
        <w:rPr>
          <w:bCs/>
          <w:sz w:val="26"/>
          <w:szCs w:val="26"/>
        </w:rPr>
        <w:t>-«</w:t>
      </w:r>
      <w:r w:rsidRPr="009E07EC">
        <w:rPr>
          <w:b/>
          <w:bCs/>
          <w:i/>
        </w:rPr>
        <w:t>Основы безопасности детей дошкольного возраста</w:t>
      </w:r>
      <w:r w:rsidRPr="00DF5310">
        <w:rPr>
          <w:bCs/>
          <w:sz w:val="26"/>
          <w:szCs w:val="26"/>
        </w:rPr>
        <w:t xml:space="preserve">» Н.Н. Авдеева, О.Л. Князева, Р.Б. </w:t>
      </w:r>
      <w:proofErr w:type="spellStart"/>
      <w:r w:rsidRPr="00DF5310">
        <w:rPr>
          <w:bCs/>
          <w:sz w:val="26"/>
          <w:szCs w:val="26"/>
        </w:rPr>
        <w:t>Стеркина</w:t>
      </w:r>
      <w:proofErr w:type="spellEnd"/>
      <w:r w:rsidRPr="00DF5310">
        <w:rPr>
          <w:bCs/>
          <w:sz w:val="26"/>
          <w:szCs w:val="26"/>
        </w:rPr>
        <w:t>, СПб.: ООО «ИЗДАТЕЛЬСТВО «ДЕТСТВ</w:t>
      </w:r>
      <w:proofErr w:type="gramStart"/>
      <w:r w:rsidRPr="00DF5310">
        <w:rPr>
          <w:bCs/>
          <w:sz w:val="26"/>
          <w:szCs w:val="26"/>
        </w:rPr>
        <w:t>О-</w:t>
      </w:r>
      <w:proofErr w:type="gramEnd"/>
      <w:r w:rsidRPr="00DF5310">
        <w:rPr>
          <w:bCs/>
          <w:sz w:val="26"/>
          <w:szCs w:val="26"/>
        </w:rPr>
        <w:t xml:space="preserve"> ПРЕСС», 2013 г. - с 5 до 7 лет;</w:t>
      </w:r>
      <w:bookmarkStart w:id="0" w:name="_GoBack"/>
      <w:bookmarkEnd w:id="0"/>
    </w:p>
    <w:p w:rsidR="00823E92" w:rsidRPr="009E07EC" w:rsidRDefault="00823E92" w:rsidP="00DA705D">
      <w:pPr>
        <w:jc w:val="both"/>
        <w:rPr>
          <w:bCs/>
        </w:rPr>
      </w:pPr>
      <w:r w:rsidRPr="00DF5310">
        <w:rPr>
          <w:bCs/>
          <w:sz w:val="26"/>
          <w:szCs w:val="26"/>
        </w:rPr>
        <w:t xml:space="preserve">- Т.Ф. </w:t>
      </w:r>
      <w:proofErr w:type="spellStart"/>
      <w:r w:rsidRPr="00DF5310">
        <w:rPr>
          <w:bCs/>
          <w:sz w:val="26"/>
          <w:szCs w:val="26"/>
        </w:rPr>
        <w:t>Саулина</w:t>
      </w:r>
      <w:proofErr w:type="spellEnd"/>
      <w:r w:rsidRPr="00DF5310">
        <w:rPr>
          <w:bCs/>
          <w:sz w:val="26"/>
          <w:szCs w:val="26"/>
        </w:rPr>
        <w:t xml:space="preserve"> </w:t>
      </w:r>
      <w:r w:rsidR="00674F9B" w:rsidRPr="009E07EC">
        <w:rPr>
          <w:bCs/>
        </w:rPr>
        <w:t>«</w:t>
      </w:r>
      <w:r w:rsidRPr="009E07EC">
        <w:rPr>
          <w:b/>
          <w:bCs/>
          <w:i/>
        </w:rPr>
        <w:t>Знакомим дошкольников с правилами дорожного движения</w:t>
      </w:r>
      <w:r w:rsidR="00674F9B" w:rsidRPr="009E07EC">
        <w:rPr>
          <w:b/>
          <w:bCs/>
          <w:i/>
        </w:rPr>
        <w:t>»</w:t>
      </w:r>
      <w:r w:rsidRPr="009E07EC">
        <w:rPr>
          <w:b/>
          <w:bCs/>
          <w:i/>
        </w:rPr>
        <w:t xml:space="preserve"> </w:t>
      </w:r>
      <w:r w:rsidRPr="009E07EC">
        <w:rPr>
          <w:bCs/>
        </w:rPr>
        <w:t xml:space="preserve"> ФГОС 3-7 лет  МОЗАИКА  </w:t>
      </w:r>
      <w:proofErr w:type="gramStart"/>
      <w:r w:rsidRPr="009E07EC">
        <w:rPr>
          <w:bCs/>
        </w:rPr>
        <w:t>-С</w:t>
      </w:r>
      <w:proofErr w:type="gramEnd"/>
      <w:r w:rsidRPr="009E07EC">
        <w:rPr>
          <w:bCs/>
        </w:rPr>
        <w:t>ИНТЕЗ Москва,2015</w:t>
      </w:r>
    </w:p>
    <w:p w:rsidR="00DA705D" w:rsidRPr="00DF5310" w:rsidRDefault="00DA705D" w:rsidP="009E07EC">
      <w:pPr>
        <w:shd w:val="clear" w:color="auto" w:fill="FFFFFF"/>
        <w:jc w:val="both"/>
        <w:rPr>
          <w:sz w:val="26"/>
          <w:szCs w:val="26"/>
        </w:rPr>
      </w:pPr>
      <w:r w:rsidRPr="009E07EC">
        <w:t xml:space="preserve">- </w:t>
      </w:r>
      <w:r w:rsidRPr="009E07EC">
        <w:rPr>
          <w:b/>
          <w:i/>
        </w:rPr>
        <w:t>«Камертон»</w:t>
      </w:r>
      <w:r w:rsidRPr="009E07EC">
        <w:t xml:space="preserve"> Программа музыкального образования детей раннего и дошкольного возраста. Э.П. Костина – Москва, Просвещение 2004г.         </w:t>
      </w:r>
      <w:proofErr w:type="gramStart"/>
      <w:r w:rsidR="00477D97" w:rsidRPr="009E07EC">
        <w:t xml:space="preserve">( </w:t>
      </w:r>
      <w:proofErr w:type="gramEnd"/>
      <w:r w:rsidR="00477D97" w:rsidRPr="009E07EC">
        <w:t xml:space="preserve">с </w:t>
      </w:r>
      <w:r w:rsidR="00477D97">
        <w:rPr>
          <w:sz w:val="26"/>
          <w:szCs w:val="26"/>
        </w:rPr>
        <w:t>1</w:t>
      </w:r>
      <w:r w:rsidR="00DF5310" w:rsidRPr="00DF5310">
        <w:rPr>
          <w:sz w:val="26"/>
          <w:szCs w:val="26"/>
        </w:rPr>
        <w:t xml:space="preserve"> до 3</w:t>
      </w:r>
      <w:r w:rsidR="00AE0B47" w:rsidRPr="00DF5310">
        <w:rPr>
          <w:sz w:val="26"/>
          <w:szCs w:val="26"/>
        </w:rPr>
        <w:t xml:space="preserve"> </w:t>
      </w:r>
      <w:r w:rsidRPr="00DF5310">
        <w:rPr>
          <w:sz w:val="26"/>
          <w:szCs w:val="26"/>
        </w:rPr>
        <w:t xml:space="preserve"> лет)</w:t>
      </w:r>
    </w:p>
    <w:p w:rsidR="009E07EC" w:rsidRPr="009E07EC" w:rsidRDefault="009E07EC" w:rsidP="009E07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E07EC">
        <w:rPr>
          <w:rFonts w:eastAsiaTheme="minorHAnsi"/>
          <w:lang w:eastAsia="en-US"/>
        </w:rPr>
        <w:t xml:space="preserve">Авторская  программа Колесниковой Е.В. </w:t>
      </w:r>
      <w:r>
        <w:rPr>
          <w:rFonts w:eastAsiaTheme="minorHAnsi"/>
          <w:lang w:eastAsia="en-US"/>
        </w:rPr>
        <w:t>«</w:t>
      </w:r>
      <w:r w:rsidRPr="009E07EC">
        <w:rPr>
          <w:rFonts w:eastAsiaTheme="minorHAnsi"/>
          <w:b/>
          <w:i/>
          <w:lang w:eastAsia="en-US"/>
        </w:rPr>
        <w:t xml:space="preserve">Развитие </w:t>
      </w:r>
      <w:proofErr w:type="spellStart"/>
      <w:proofErr w:type="gramStart"/>
      <w:r w:rsidRPr="009E07EC">
        <w:rPr>
          <w:rFonts w:eastAsiaTheme="minorHAnsi"/>
          <w:b/>
          <w:i/>
          <w:lang w:eastAsia="en-US"/>
        </w:rPr>
        <w:t>звуко</w:t>
      </w:r>
      <w:proofErr w:type="spellEnd"/>
      <w:r w:rsidRPr="009E07EC">
        <w:rPr>
          <w:rFonts w:eastAsiaTheme="minorHAnsi"/>
          <w:b/>
          <w:i/>
          <w:lang w:eastAsia="en-US"/>
        </w:rPr>
        <w:t xml:space="preserve"> – бук</w:t>
      </w:r>
      <w:r>
        <w:rPr>
          <w:rFonts w:eastAsiaTheme="minorHAnsi"/>
          <w:b/>
          <w:i/>
          <w:lang w:eastAsia="en-US"/>
        </w:rPr>
        <w:t>венного</w:t>
      </w:r>
      <w:proofErr w:type="gramEnd"/>
      <w:r>
        <w:rPr>
          <w:rFonts w:eastAsiaTheme="minorHAnsi"/>
          <w:b/>
          <w:i/>
          <w:lang w:eastAsia="en-US"/>
        </w:rPr>
        <w:t xml:space="preserve"> анализа у детей 5-7 лет».</w:t>
      </w:r>
      <w:r w:rsidRPr="009E07EC">
        <w:rPr>
          <w:rFonts w:eastAsiaTheme="minorHAnsi"/>
          <w:b/>
          <w:i/>
          <w:lang w:eastAsia="en-US"/>
        </w:rPr>
        <w:t xml:space="preserve"> </w:t>
      </w:r>
      <w:proofErr w:type="spellStart"/>
      <w:r w:rsidRPr="009E07EC">
        <w:rPr>
          <w:rFonts w:eastAsiaTheme="minorHAnsi"/>
          <w:lang w:eastAsia="en-US"/>
        </w:rPr>
        <w:t>Учебно</w:t>
      </w:r>
      <w:proofErr w:type="spellEnd"/>
      <w:r w:rsidRPr="009E07EC">
        <w:rPr>
          <w:rFonts w:eastAsiaTheme="minorHAnsi"/>
          <w:lang w:eastAsia="en-US"/>
        </w:rPr>
        <w:t xml:space="preserve"> – методическое пособие к рабочей тетради «От</w:t>
      </w:r>
      <w:proofErr w:type="gramStart"/>
      <w:r w:rsidRPr="009E07EC">
        <w:rPr>
          <w:rFonts w:eastAsiaTheme="minorHAnsi"/>
          <w:lang w:eastAsia="en-US"/>
        </w:rPr>
        <w:t xml:space="preserve"> А</w:t>
      </w:r>
      <w:proofErr w:type="gramEnd"/>
      <w:r w:rsidRPr="009E07EC">
        <w:rPr>
          <w:rFonts w:eastAsiaTheme="minorHAnsi"/>
          <w:lang w:eastAsia="en-US"/>
        </w:rPr>
        <w:t xml:space="preserve"> до Я». –</w:t>
      </w:r>
      <w:r>
        <w:rPr>
          <w:rFonts w:eastAsiaTheme="minorHAnsi"/>
          <w:lang w:eastAsia="en-US"/>
        </w:rPr>
        <w:t xml:space="preserve"> </w:t>
      </w:r>
      <w:r w:rsidRPr="009E07EC">
        <w:rPr>
          <w:rFonts w:eastAsiaTheme="minorHAnsi"/>
          <w:lang w:eastAsia="en-US"/>
        </w:rPr>
        <w:t xml:space="preserve">Изд. 2 – е, </w:t>
      </w:r>
      <w:proofErr w:type="spellStart"/>
      <w:r w:rsidRPr="009E07EC">
        <w:rPr>
          <w:rFonts w:eastAsiaTheme="minorHAnsi"/>
          <w:lang w:eastAsia="en-US"/>
        </w:rPr>
        <w:t>перераб</w:t>
      </w:r>
      <w:proofErr w:type="spellEnd"/>
      <w:r w:rsidRPr="009E07EC">
        <w:rPr>
          <w:rFonts w:eastAsiaTheme="minorHAnsi"/>
          <w:lang w:eastAsia="en-US"/>
        </w:rPr>
        <w:t>. – М.: Издательство «</w:t>
      </w:r>
      <w:proofErr w:type="spellStart"/>
      <w:r w:rsidRPr="009E07EC">
        <w:rPr>
          <w:rFonts w:eastAsiaTheme="minorHAnsi"/>
          <w:lang w:eastAsia="en-US"/>
        </w:rPr>
        <w:t>Ювента</w:t>
      </w:r>
      <w:proofErr w:type="spellEnd"/>
      <w:r w:rsidRPr="009E07EC">
        <w:rPr>
          <w:rFonts w:eastAsiaTheme="minorHAnsi"/>
          <w:lang w:eastAsia="en-US"/>
        </w:rPr>
        <w:t>», 2006</w:t>
      </w:r>
      <w:r w:rsidRPr="009E07E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07EC">
        <w:rPr>
          <w:rFonts w:eastAsiaTheme="minorHAnsi"/>
          <w:lang w:eastAsia="en-US"/>
        </w:rPr>
        <w:t>Книга является 3- й частью авторской программы «От звука к букве.  Обучение дошкольников элементам грамоты».</w:t>
      </w:r>
    </w:p>
    <w:p w:rsidR="009E07EC" w:rsidRPr="009E07EC" w:rsidRDefault="009E07EC" w:rsidP="009E07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Pr="009E07EC">
        <w:rPr>
          <w:rFonts w:eastAsiaTheme="minorHAnsi"/>
          <w:sz w:val="28"/>
          <w:szCs w:val="28"/>
          <w:lang w:eastAsia="en-US"/>
        </w:rPr>
        <w:t xml:space="preserve"> </w:t>
      </w:r>
      <w:r w:rsidRPr="009E07EC">
        <w:rPr>
          <w:rFonts w:eastAsia="Calibri"/>
          <w:lang w:eastAsia="en-US"/>
        </w:rPr>
        <w:t>П</w:t>
      </w:r>
      <w:r w:rsidRPr="009E07EC">
        <w:rPr>
          <w:rFonts w:eastAsia="Calibri"/>
          <w:lang w:eastAsia="en-US"/>
        </w:rPr>
        <w:t xml:space="preserve">рограмма </w:t>
      </w:r>
      <w:r w:rsidRPr="009E07EC">
        <w:t xml:space="preserve">М. Ю. </w:t>
      </w:r>
      <w:proofErr w:type="spellStart"/>
      <w:r w:rsidRPr="009E07EC">
        <w:t>Картушина</w:t>
      </w:r>
      <w:proofErr w:type="spellEnd"/>
      <w:r w:rsidRPr="009E07EC">
        <w:t xml:space="preserve"> </w:t>
      </w:r>
      <w:r w:rsidRPr="009E07E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«</w:t>
      </w:r>
      <w:proofErr w:type="spellStart"/>
      <w:r w:rsidRPr="009E07EC">
        <w:rPr>
          <w:b/>
          <w:i/>
          <w:color w:val="000000"/>
        </w:rPr>
        <w:t>Логоритмические</w:t>
      </w:r>
      <w:proofErr w:type="spellEnd"/>
      <w:r w:rsidRPr="009E07EC">
        <w:rPr>
          <w:b/>
          <w:i/>
          <w:color w:val="000000"/>
        </w:rPr>
        <w:t xml:space="preserve"> занятия в детском саду</w:t>
      </w:r>
      <w:r>
        <w:rPr>
          <w:b/>
          <w:i/>
          <w:color w:val="000000"/>
        </w:rPr>
        <w:t>»</w:t>
      </w:r>
      <w:r w:rsidRPr="009E07EC">
        <w:rPr>
          <w:color w:val="000000"/>
        </w:rPr>
        <w:t xml:space="preserve"> (Изд-во «Сфера», 2004) </w:t>
      </w:r>
      <w:r w:rsidRPr="009E07EC">
        <w:t xml:space="preserve"> «Конспекты </w:t>
      </w:r>
      <w:proofErr w:type="spellStart"/>
      <w:r w:rsidRPr="009E07EC">
        <w:t>логоритмических</w:t>
      </w:r>
      <w:proofErr w:type="spellEnd"/>
      <w:r w:rsidRPr="009E07EC">
        <w:t xml:space="preserve"> занятий с детьми 5-7 лет»</w:t>
      </w:r>
    </w:p>
    <w:p w:rsidR="009E07EC" w:rsidRPr="009E07EC" w:rsidRDefault="009E07EC" w:rsidP="009E07E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9E07EC">
        <w:rPr>
          <w:rFonts w:eastAsia="Calibri"/>
          <w:lang w:eastAsia="en-US"/>
        </w:rPr>
        <w:t xml:space="preserve"> </w:t>
      </w:r>
      <w:r w:rsidRPr="009E07EC">
        <w:rPr>
          <w:rFonts w:eastAsia="Calibri"/>
          <w:lang w:eastAsia="en-US"/>
        </w:rPr>
        <w:t>М</w:t>
      </w:r>
      <w:r w:rsidRPr="009E07EC">
        <w:rPr>
          <w:rFonts w:eastAsia="Calibri"/>
          <w:lang w:eastAsia="en-US"/>
        </w:rPr>
        <w:t>етодическое</w:t>
      </w:r>
      <w:r w:rsidRPr="009E07EC">
        <w:rPr>
          <w:rFonts w:eastAsia="Calibri"/>
          <w:lang w:eastAsia="en-US"/>
        </w:rPr>
        <w:t xml:space="preserve"> пособие А.Е. Антипина </w:t>
      </w:r>
      <w:r w:rsidRPr="009E07EC">
        <w:rPr>
          <w:rFonts w:eastAsia="Calibri"/>
          <w:b/>
          <w:i/>
          <w:lang w:eastAsia="en-US"/>
        </w:rPr>
        <w:t>«Театрализованная деятельность в детском саду»</w:t>
      </w:r>
      <w:r w:rsidRPr="009E07EC">
        <w:rPr>
          <w:rFonts w:eastAsia="Calibri"/>
          <w:lang w:eastAsia="en-US"/>
        </w:rPr>
        <w:t xml:space="preserve"> </w:t>
      </w:r>
      <w:r w:rsidRPr="009E07EC">
        <w:rPr>
          <w:rFonts w:eastAsia="Calibri"/>
          <w:lang w:eastAsia="en-US"/>
        </w:rPr>
        <w:t>-</w:t>
      </w:r>
      <w:r w:rsidRPr="009E07EC">
        <w:rPr>
          <w:rFonts w:eastAsia="Calibri"/>
          <w:lang w:eastAsia="en-US"/>
        </w:rPr>
        <w:t xml:space="preserve"> </w:t>
      </w:r>
      <w:r w:rsidRPr="009E07EC">
        <w:rPr>
          <w:rFonts w:eastAsia="Calibri"/>
          <w:lang w:eastAsia="en-US"/>
        </w:rPr>
        <w:t xml:space="preserve">М.: ТЦ Сфера -2006, А.И. Буренина </w:t>
      </w:r>
      <w:r w:rsidRPr="009E07EC">
        <w:rPr>
          <w:rFonts w:eastAsia="Calibri"/>
          <w:b/>
          <w:i/>
          <w:lang w:eastAsia="en-US"/>
        </w:rPr>
        <w:t>«Театр возможного»</w:t>
      </w:r>
      <w:r w:rsidRPr="009E07EC">
        <w:rPr>
          <w:rFonts w:eastAsia="Calibri"/>
          <w:lang w:eastAsia="en-US"/>
        </w:rPr>
        <w:t xml:space="preserve">. Вып.1: От игры до спектакля: учеб.- метод. пособие </w:t>
      </w:r>
      <w:proofErr w:type="gramStart"/>
      <w:r w:rsidRPr="009E07EC">
        <w:rPr>
          <w:rFonts w:eastAsia="Calibri"/>
          <w:lang w:eastAsia="en-US"/>
        </w:rPr>
        <w:t>–С</w:t>
      </w:r>
      <w:proofErr w:type="gramEnd"/>
      <w:r w:rsidRPr="009E07EC">
        <w:rPr>
          <w:rFonts w:eastAsia="Calibri"/>
          <w:lang w:eastAsia="en-US"/>
        </w:rPr>
        <w:t xml:space="preserve">Пб.,2002М. Ю. 5-7 лет. </w:t>
      </w:r>
    </w:p>
    <w:p w:rsidR="00601EB1" w:rsidRPr="009E07EC" w:rsidRDefault="00601EB1" w:rsidP="00DA705D"/>
    <w:sectPr w:rsidR="00601EB1" w:rsidRPr="009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3B07"/>
    <w:multiLevelType w:val="multilevel"/>
    <w:tmpl w:val="8E14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02"/>
    <w:rsid w:val="000D35D3"/>
    <w:rsid w:val="00477D97"/>
    <w:rsid w:val="00601EB1"/>
    <w:rsid w:val="00674F9B"/>
    <w:rsid w:val="007F4F02"/>
    <w:rsid w:val="00823E92"/>
    <w:rsid w:val="009E07EC"/>
    <w:rsid w:val="00AE0B47"/>
    <w:rsid w:val="00DA705D"/>
    <w:rsid w:val="00DF5310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2018-01-25T09:33:00Z</cp:lastPrinted>
  <dcterms:created xsi:type="dcterms:W3CDTF">2016-11-30T13:27:00Z</dcterms:created>
  <dcterms:modified xsi:type="dcterms:W3CDTF">2018-01-25T09:34:00Z</dcterms:modified>
</cp:coreProperties>
</file>