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9E" w:rsidRDefault="004B5B9E" w:rsidP="007D3FDC">
      <w:pPr>
        <w:widowControl/>
        <w:jc w:val="both"/>
        <w:rPr>
          <w:sz w:val="28"/>
          <w:szCs w:val="28"/>
        </w:rPr>
      </w:pPr>
    </w:p>
    <w:p w:rsidR="00990831" w:rsidRDefault="00990831" w:rsidP="007D3FDC">
      <w:pPr>
        <w:widowControl/>
        <w:jc w:val="both"/>
        <w:rPr>
          <w:color w:val="FF0000"/>
          <w:sz w:val="28"/>
          <w:szCs w:val="28"/>
        </w:rPr>
      </w:pPr>
    </w:p>
    <w:p w:rsidR="00990831" w:rsidRDefault="00990831" w:rsidP="007D3FDC">
      <w:pPr>
        <w:widowControl/>
        <w:jc w:val="both"/>
        <w:rPr>
          <w:color w:val="FF0000"/>
          <w:sz w:val="28"/>
          <w:szCs w:val="28"/>
        </w:rPr>
      </w:pPr>
    </w:p>
    <w:p w:rsidR="00990831" w:rsidRDefault="00990831" w:rsidP="007D3FDC">
      <w:pPr>
        <w:widowControl/>
        <w:jc w:val="both"/>
        <w:rPr>
          <w:color w:val="FF0000"/>
          <w:sz w:val="28"/>
          <w:szCs w:val="28"/>
        </w:rPr>
      </w:pPr>
    </w:p>
    <w:p w:rsidR="00990831" w:rsidRDefault="00990831" w:rsidP="007D3FDC">
      <w:pPr>
        <w:widowControl/>
        <w:jc w:val="both"/>
        <w:rPr>
          <w:color w:val="FF0000"/>
          <w:sz w:val="28"/>
          <w:szCs w:val="28"/>
        </w:rPr>
      </w:pPr>
    </w:p>
    <w:p w:rsidR="00990831" w:rsidRDefault="00990831" w:rsidP="007D3FDC">
      <w:pPr>
        <w:widowControl/>
        <w:jc w:val="both"/>
        <w:rPr>
          <w:color w:val="FF0000"/>
          <w:sz w:val="28"/>
          <w:szCs w:val="28"/>
        </w:rPr>
      </w:pPr>
    </w:p>
    <w:p w:rsidR="00990831" w:rsidRDefault="00990831" w:rsidP="007D3FDC">
      <w:pPr>
        <w:widowControl/>
        <w:jc w:val="both"/>
        <w:rPr>
          <w:color w:val="FF0000"/>
          <w:sz w:val="28"/>
          <w:szCs w:val="28"/>
        </w:rPr>
      </w:pPr>
    </w:p>
    <w:p w:rsidR="00990831" w:rsidRDefault="00990831" w:rsidP="007D3FDC">
      <w:pPr>
        <w:widowControl/>
        <w:jc w:val="both"/>
        <w:rPr>
          <w:color w:val="FF0000"/>
          <w:sz w:val="28"/>
          <w:szCs w:val="28"/>
        </w:rPr>
      </w:pPr>
    </w:p>
    <w:p w:rsidR="00990831" w:rsidRDefault="00990831" w:rsidP="007D3FDC">
      <w:pPr>
        <w:widowControl/>
        <w:jc w:val="both"/>
        <w:rPr>
          <w:color w:val="FF0000"/>
          <w:sz w:val="28"/>
          <w:szCs w:val="28"/>
        </w:rPr>
      </w:pPr>
    </w:p>
    <w:p w:rsidR="00990831" w:rsidRDefault="00990831" w:rsidP="007D3FDC">
      <w:pPr>
        <w:widowControl/>
        <w:jc w:val="both"/>
        <w:rPr>
          <w:color w:val="FF0000"/>
          <w:sz w:val="28"/>
          <w:szCs w:val="28"/>
        </w:rPr>
      </w:pPr>
    </w:p>
    <w:p w:rsidR="00990831" w:rsidRDefault="00990831" w:rsidP="007D3FDC">
      <w:pPr>
        <w:widowControl/>
        <w:jc w:val="both"/>
        <w:rPr>
          <w:color w:val="FF0000"/>
          <w:sz w:val="28"/>
          <w:szCs w:val="28"/>
        </w:rPr>
      </w:pPr>
    </w:p>
    <w:p w:rsidR="00990831" w:rsidRDefault="00990831" w:rsidP="007D3FDC">
      <w:pPr>
        <w:widowControl/>
        <w:jc w:val="both"/>
        <w:rPr>
          <w:color w:val="FF0000"/>
          <w:sz w:val="28"/>
          <w:szCs w:val="28"/>
        </w:rPr>
      </w:pPr>
    </w:p>
    <w:p w:rsidR="00990831" w:rsidRDefault="00990831" w:rsidP="007D3FDC">
      <w:pPr>
        <w:widowControl/>
        <w:jc w:val="both"/>
        <w:rPr>
          <w:color w:val="FF0000"/>
          <w:sz w:val="28"/>
          <w:szCs w:val="28"/>
        </w:rPr>
      </w:pPr>
    </w:p>
    <w:p w:rsidR="00990831" w:rsidRDefault="00990831" w:rsidP="007D3FDC">
      <w:pPr>
        <w:widowControl/>
        <w:jc w:val="both"/>
        <w:rPr>
          <w:color w:val="FF0000"/>
          <w:sz w:val="28"/>
          <w:szCs w:val="28"/>
        </w:rPr>
      </w:pPr>
    </w:p>
    <w:p w:rsidR="00990831" w:rsidRDefault="004B5B9E" w:rsidP="00990831">
      <w:pPr>
        <w:widowControl/>
        <w:jc w:val="center"/>
        <w:rPr>
          <w:noProof/>
          <w:color w:val="0033CC"/>
        </w:rPr>
      </w:pPr>
      <w:r w:rsidRPr="00A00815">
        <w:rPr>
          <w:color w:val="FF0000"/>
          <w:sz w:val="28"/>
          <w:szCs w:val="28"/>
        </w:rPr>
        <w:t>Формирование творческих способностей и коммуникативной  компетенции дошкольников средствами дивергентного речевого развития</w:t>
      </w:r>
      <w:r w:rsidRPr="008C1CD2">
        <w:rPr>
          <w:noProof/>
          <w:color w:val="0033CC"/>
        </w:rPr>
        <w:t xml:space="preserve"> </w:t>
      </w:r>
    </w:p>
    <w:p w:rsidR="00DC0407" w:rsidRDefault="00DC0407" w:rsidP="00990831">
      <w:pPr>
        <w:widowControl/>
        <w:jc w:val="center"/>
        <w:rPr>
          <w:noProof/>
          <w:color w:val="FF0000"/>
          <w:sz w:val="28"/>
          <w:szCs w:val="28"/>
        </w:rPr>
      </w:pPr>
      <w:r w:rsidRPr="004B5B9E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3657600" cy="2305050"/>
            <wp:effectExtent l="57150" t="38100" r="38100" b="19050"/>
            <wp:wrapSquare wrapText="bothSides"/>
            <wp:docPr id="1" name="Рисунок 1" descr="ÐÐ°ÑÑÐ¸Ð½ÐºÐ¸ Ð¿Ð¾ Ð·Ð°Ð¿ÑÐ¾ÑÑ ÑÐºÐ°ÑÐ°ÑÑ ÐºÐ°ÑÑÐ¸Ð½ÐºÐ¸ Ð´Ð¸Ð²ÐµÑÐ³ÐµÐ½ÑÐ½Ð¾Ð³Ð¾ Ð¼ÑÑÐ»ÐµÐ½Ð¸Ñ Ð² Ð¼ÑÐ·Ñ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ºÐ°ÑÐ°ÑÑ ÐºÐ°ÑÑÐ¸Ð½ÐºÐ¸ Ð´Ð¸Ð²ÐµÑÐ³ÐµÐ½ÑÐ½Ð¾Ð³Ð¾ Ð¼ÑÑÐ»ÐµÐ½Ð¸Ñ Ð² Ð¼ÑÐ·Ñ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05050"/>
                    </a:xfrm>
                    <a:prstGeom prst="snip2Same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B9E" w:rsidRPr="004B5B9E">
        <w:rPr>
          <w:noProof/>
          <w:color w:val="FF0000"/>
          <w:sz w:val="28"/>
          <w:szCs w:val="28"/>
        </w:rPr>
        <w:t>на музыкальных занятиях</w:t>
      </w:r>
      <w:r w:rsidR="004B5B9E">
        <w:rPr>
          <w:noProof/>
          <w:color w:val="FF0000"/>
          <w:sz w:val="28"/>
          <w:szCs w:val="28"/>
        </w:rPr>
        <w:t>.</w:t>
      </w:r>
    </w:p>
    <w:p w:rsidR="00F22442" w:rsidRPr="004B5B9E" w:rsidRDefault="00F22442" w:rsidP="007D3FDC">
      <w:pPr>
        <w:widowControl/>
        <w:jc w:val="both"/>
        <w:rPr>
          <w:color w:val="FF0000"/>
          <w:sz w:val="28"/>
          <w:szCs w:val="28"/>
        </w:rPr>
      </w:pPr>
    </w:p>
    <w:p w:rsidR="008C1CD2" w:rsidRDefault="008C1CD2" w:rsidP="0099083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0500">
        <w:rPr>
          <w:sz w:val="28"/>
          <w:szCs w:val="28"/>
        </w:rPr>
        <w:t>етство — период усиленного развития, изменения и обучения, парадоксов и противоречий, без которых невозможно представить себе процесс становления личности. Наиболее ярко это выражается в творческой деятельности, позволяющей особенно полно раскрыть свой внутренний мир.</w:t>
      </w:r>
      <w:r>
        <w:rPr>
          <w:sz w:val="28"/>
          <w:szCs w:val="28"/>
        </w:rPr>
        <w:t xml:space="preserve"> </w:t>
      </w:r>
    </w:p>
    <w:p w:rsidR="008C1CD2" w:rsidRPr="004B5B9E" w:rsidRDefault="008C1CD2" w:rsidP="008C1CD2">
      <w:pPr>
        <w:widowControl/>
        <w:jc w:val="both"/>
        <w:rPr>
          <w:color w:val="000000" w:themeColor="text1"/>
          <w:sz w:val="28"/>
          <w:szCs w:val="28"/>
        </w:rPr>
      </w:pPr>
      <w:r w:rsidRPr="004B5B9E">
        <w:rPr>
          <w:color w:val="000000" w:themeColor="text1"/>
          <w:sz w:val="28"/>
          <w:szCs w:val="28"/>
        </w:rPr>
        <w:t>Формирование творческих способностей и коммуникативной  компетенции дошкольников средствами дивергентного речевого развития  требует реализации определенных принципов:</w:t>
      </w:r>
    </w:p>
    <w:p w:rsidR="008C1CD2" w:rsidRPr="00F60500" w:rsidRDefault="008C1CD2" w:rsidP="008C1CD2">
      <w:pPr>
        <w:widowControl/>
        <w:tabs>
          <w:tab w:val="left" w:pos="557"/>
        </w:tabs>
        <w:jc w:val="both"/>
        <w:rPr>
          <w:sz w:val="28"/>
          <w:szCs w:val="28"/>
        </w:rPr>
      </w:pPr>
      <w:r w:rsidRPr="00F60500">
        <w:rPr>
          <w:sz w:val="28"/>
          <w:szCs w:val="28"/>
        </w:rPr>
        <w:t>—</w:t>
      </w:r>
      <w:r w:rsidRPr="00F60500">
        <w:rPr>
          <w:sz w:val="28"/>
          <w:szCs w:val="28"/>
        </w:rPr>
        <w:tab/>
      </w:r>
      <w:r w:rsidRPr="004B5B9E">
        <w:rPr>
          <w:b/>
          <w:i/>
          <w:iCs/>
          <w:color w:val="0033CC"/>
          <w:sz w:val="28"/>
          <w:szCs w:val="28"/>
        </w:rPr>
        <w:t>свободы выбора</w:t>
      </w:r>
      <w:r w:rsidRPr="004B5B9E">
        <w:rPr>
          <w:b/>
          <w:i/>
          <w:iCs/>
          <w:sz w:val="28"/>
          <w:szCs w:val="28"/>
        </w:rPr>
        <w:t>:</w:t>
      </w:r>
      <w:r w:rsidRPr="00F60500">
        <w:rPr>
          <w:i/>
          <w:iCs/>
          <w:sz w:val="28"/>
          <w:szCs w:val="28"/>
        </w:rPr>
        <w:t xml:space="preserve"> </w:t>
      </w:r>
      <w:r w:rsidRPr="00F60500">
        <w:rPr>
          <w:sz w:val="28"/>
          <w:szCs w:val="28"/>
        </w:rPr>
        <w:t>в любом обучающем или управляющем действии</w:t>
      </w:r>
      <w:r w:rsidR="004B5B9E">
        <w:rPr>
          <w:sz w:val="28"/>
          <w:szCs w:val="28"/>
        </w:rPr>
        <w:t>,</w:t>
      </w:r>
      <w:r w:rsidRPr="00F60500">
        <w:rPr>
          <w:sz w:val="28"/>
          <w:szCs w:val="28"/>
        </w:rPr>
        <w:t xml:space="preserve"> предоставлять ребенку выбор (никто не любит навязанных действий, поэтому необходимо разнообразие дидактического материала, изобразительных средств, дающих возможность ребенку сделать свой выбор, например в изготовлении поделки);</w:t>
      </w:r>
    </w:p>
    <w:p w:rsidR="008C1CD2" w:rsidRPr="00F60500" w:rsidRDefault="008C1CD2" w:rsidP="008C1CD2">
      <w:pPr>
        <w:widowControl/>
        <w:numPr>
          <w:ilvl w:val="0"/>
          <w:numId w:val="3"/>
        </w:numPr>
        <w:tabs>
          <w:tab w:val="left" w:pos="576"/>
        </w:tabs>
        <w:jc w:val="both"/>
        <w:rPr>
          <w:sz w:val="28"/>
          <w:szCs w:val="28"/>
        </w:rPr>
      </w:pPr>
      <w:r w:rsidRPr="004B5B9E">
        <w:rPr>
          <w:b/>
          <w:i/>
          <w:iCs/>
          <w:color w:val="0033CC"/>
          <w:sz w:val="28"/>
          <w:szCs w:val="28"/>
        </w:rPr>
        <w:t>открытости</w:t>
      </w:r>
      <w:r w:rsidRPr="00F60500">
        <w:rPr>
          <w:i/>
          <w:iCs/>
          <w:sz w:val="28"/>
          <w:szCs w:val="28"/>
        </w:rPr>
        <w:t xml:space="preserve">: </w:t>
      </w:r>
      <w:r w:rsidRPr="00F60500">
        <w:rPr>
          <w:sz w:val="28"/>
          <w:szCs w:val="28"/>
        </w:rPr>
        <w:t>не только обучать, но и воспитывать жажду знания и саморазвития; использовать открытые задачи, имеющие разные пути решения, допускающее варианты условие, набор вероятных ответов;</w:t>
      </w:r>
    </w:p>
    <w:p w:rsidR="008C1CD2" w:rsidRPr="00F60500" w:rsidRDefault="008C1CD2" w:rsidP="008C1CD2">
      <w:pPr>
        <w:widowControl/>
        <w:numPr>
          <w:ilvl w:val="0"/>
          <w:numId w:val="3"/>
        </w:numPr>
        <w:tabs>
          <w:tab w:val="left" w:pos="576"/>
        </w:tabs>
        <w:jc w:val="both"/>
        <w:rPr>
          <w:sz w:val="28"/>
          <w:szCs w:val="28"/>
        </w:rPr>
      </w:pPr>
      <w:r w:rsidRPr="004B5B9E">
        <w:rPr>
          <w:b/>
          <w:i/>
          <w:iCs/>
          <w:color w:val="0033CC"/>
          <w:sz w:val="28"/>
          <w:szCs w:val="28"/>
        </w:rPr>
        <w:t>деятельности</w:t>
      </w:r>
      <w:r>
        <w:rPr>
          <w:i/>
          <w:iCs/>
          <w:color w:val="0033CC"/>
          <w:sz w:val="28"/>
          <w:szCs w:val="28"/>
        </w:rPr>
        <w:t>:</w:t>
      </w:r>
      <w:r w:rsidRPr="00F60500">
        <w:rPr>
          <w:sz w:val="28"/>
          <w:szCs w:val="28"/>
        </w:rPr>
        <w:t xml:space="preserve"> который предполагает освоение дошкольниками знаний, умений, навыков, т.е. педагог готовит для каждого ребенка свой набор для опыта, обследования предмета и т.д.; формирование умений самостоятельно применять знания в разных областях, моделях и контекстах, дополнять знание, находить новые простейшие связи;</w:t>
      </w:r>
    </w:p>
    <w:p w:rsidR="008C1CD2" w:rsidRPr="00F60500" w:rsidRDefault="008C1CD2" w:rsidP="008C1CD2">
      <w:pPr>
        <w:widowControl/>
        <w:numPr>
          <w:ilvl w:val="0"/>
          <w:numId w:val="3"/>
        </w:numPr>
        <w:tabs>
          <w:tab w:val="left" w:pos="576"/>
        </w:tabs>
        <w:jc w:val="both"/>
        <w:rPr>
          <w:sz w:val="28"/>
          <w:szCs w:val="28"/>
        </w:rPr>
      </w:pPr>
      <w:r w:rsidRPr="004B5B9E">
        <w:rPr>
          <w:b/>
          <w:i/>
          <w:iCs/>
          <w:color w:val="0033CC"/>
          <w:sz w:val="28"/>
          <w:szCs w:val="28"/>
        </w:rPr>
        <w:t>обратной связи,</w:t>
      </w:r>
      <w:r w:rsidRPr="00F60500">
        <w:rPr>
          <w:i/>
          <w:iCs/>
          <w:sz w:val="28"/>
          <w:szCs w:val="28"/>
        </w:rPr>
        <w:t xml:space="preserve"> </w:t>
      </w:r>
      <w:r w:rsidRPr="00F60500">
        <w:rPr>
          <w:sz w:val="28"/>
          <w:szCs w:val="28"/>
        </w:rPr>
        <w:t>предполагающий рефлексию педагогической деятельности и деятельности детей, анализ настроения и самочувствия ребенка, мониторинг уровня развития дошкольников, диагностику индивидуальных особенностей;</w:t>
      </w:r>
    </w:p>
    <w:p w:rsidR="008C1CD2" w:rsidRDefault="008C1CD2" w:rsidP="008C1CD2">
      <w:pPr>
        <w:widowControl/>
        <w:numPr>
          <w:ilvl w:val="0"/>
          <w:numId w:val="3"/>
        </w:numPr>
        <w:tabs>
          <w:tab w:val="left" w:pos="576"/>
        </w:tabs>
        <w:jc w:val="both"/>
        <w:rPr>
          <w:sz w:val="28"/>
          <w:szCs w:val="28"/>
        </w:rPr>
      </w:pPr>
      <w:r w:rsidRPr="004B5B9E">
        <w:rPr>
          <w:b/>
          <w:i/>
          <w:iCs/>
          <w:color w:val="0033CC"/>
          <w:sz w:val="28"/>
          <w:szCs w:val="28"/>
        </w:rPr>
        <w:t>амплификации развития</w:t>
      </w:r>
      <w:r w:rsidRPr="00F60500">
        <w:rPr>
          <w:i/>
          <w:iCs/>
          <w:sz w:val="28"/>
          <w:szCs w:val="28"/>
        </w:rPr>
        <w:t xml:space="preserve"> </w:t>
      </w:r>
      <w:r w:rsidRPr="00F60500">
        <w:rPr>
          <w:sz w:val="28"/>
          <w:szCs w:val="28"/>
        </w:rPr>
        <w:t>(по А.В. Запорожцу): максимальное использование возможностей дошкольного периода детства с цел</w:t>
      </w:r>
      <w:r>
        <w:rPr>
          <w:sz w:val="28"/>
          <w:szCs w:val="28"/>
        </w:rPr>
        <w:t xml:space="preserve">ью оптимизации процесса дивергентного речевого развития </w:t>
      </w:r>
      <w:r w:rsidRPr="00F60500">
        <w:rPr>
          <w:sz w:val="28"/>
          <w:szCs w:val="28"/>
        </w:rPr>
        <w:t xml:space="preserve"> детей. Данный </w:t>
      </w:r>
      <w:r w:rsidRPr="00F60500">
        <w:rPr>
          <w:sz w:val="28"/>
          <w:szCs w:val="28"/>
        </w:rPr>
        <w:lastRenderedPageBreak/>
        <w:t xml:space="preserve">принцип соотносится с принципом идеальности, как один из ключевых аспектов ТРИЗ (теории решения изобретательских задач), согласно которой, «красивое» </w:t>
      </w:r>
      <w:proofErr w:type="gramStart"/>
      <w:r w:rsidRPr="00F60500">
        <w:rPr>
          <w:sz w:val="28"/>
          <w:szCs w:val="28"/>
        </w:rPr>
        <w:t>решение ситуации</w:t>
      </w:r>
      <w:proofErr w:type="gramEnd"/>
      <w:r w:rsidRPr="00F60500">
        <w:rPr>
          <w:sz w:val="28"/>
          <w:szCs w:val="28"/>
        </w:rPr>
        <w:t xml:space="preserve"> характеризуется тем, сколько сил, времени и средств было затрачено на это решение. Идеальность действия тем выше, чем больше польза и меньше затраты.</w:t>
      </w:r>
    </w:p>
    <w:p w:rsidR="00A00815" w:rsidRPr="00A00815" w:rsidRDefault="00A00815" w:rsidP="00A00815">
      <w:pPr>
        <w:widowControl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22442">
        <w:rPr>
          <w:b/>
          <w:color w:val="383838"/>
          <w:sz w:val="28"/>
          <w:szCs w:val="28"/>
          <w:shd w:val="clear" w:color="auto" w:fill="FFFFFF"/>
        </w:rPr>
        <w:t xml:space="preserve">       </w:t>
      </w:r>
      <w:r w:rsidRPr="00F22442">
        <w:rPr>
          <w:b/>
          <w:color w:val="0033CC"/>
          <w:sz w:val="28"/>
          <w:szCs w:val="28"/>
          <w:shd w:val="clear" w:color="auto" w:fill="FFFFFF"/>
        </w:rPr>
        <w:t>Музыкальные занятия всегда были интегрированными по своей сути:</w:t>
      </w:r>
      <w:r w:rsidRPr="00A00815">
        <w:rPr>
          <w:color w:val="000000" w:themeColor="text1"/>
          <w:sz w:val="28"/>
          <w:szCs w:val="28"/>
          <w:shd w:val="clear" w:color="auto" w:fill="FFFFFF"/>
        </w:rPr>
        <w:t xml:space="preserve"> слушание музыки, пение, музыкально - ритмические движения, игры, танцы, игра на детских музыкальных инструментах, творчество во всех видах музыкальной деятельности. А такие понятия как  темп, ритм, тембр, динамика  присущи как речи, так и музыке.</w:t>
      </w:r>
    </w:p>
    <w:p w:rsidR="00A00815" w:rsidRPr="00A00815" w:rsidRDefault="00A00815" w:rsidP="00A00815">
      <w:pPr>
        <w:widowControl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0815">
        <w:rPr>
          <w:color w:val="000000" w:themeColor="text1"/>
          <w:sz w:val="28"/>
          <w:szCs w:val="28"/>
          <w:shd w:val="clear" w:color="auto" w:fill="FFFFFF"/>
        </w:rPr>
        <w:t xml:space="preserve"> И, вне всякого сомнения, каждый из этих видов развивает речь и коммуникативную деятельность детей. Коммуникация – важный способ развития мозга. Во врем</w:t>
      </w:r>
      <w:r w:rsidR="00990831">
        <w:rPr>
          <w:color w:val="000000" w:themeColor="text1"/>
          <w:sz w:val="28"/>
          <w:szCs w:val="28"/>
          <w:shd w:val="clear" w:color="auto" w:fill="FFFFFF"/>
        </w:rPr>
        <w:t>я</w:t>
      </w:r>
      <w:r w:rsidRPr="00A00815">
        <w:rPr>
          <w:color w:val="000000" w:themeColor="text1"/>
          <w:sz w:val="28"/>
          <w:szCs w:val="28"/>
          <w:shd w:val="clear" w:color="auto" w:fill="FFFFFF"/>
        </w:rPr>
        <w:t xml:space="preserve"> общения с разными людьми формируются новые нейронные связи. </w:t>
      </w:r>
    </w:p>
    <w:p w:rsidR="00A00815" w:rsidRDefault="00A00815" w:rsidP="00A00815">
      <w:pPr>
        <w:widowControl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5B9E">
        <w:rPr>
          <w:b/>
          <w:color w:val="0033CC"/>
          <w:sz w:val="28"/>
          <w:szCs w:val="28"/>
          <w:shd w:val="clear" w:color="auto" w:fill="FFFFFF"/>
        </w:rPr>
        <w:t>Р</w:t>
      </w:r>
      <w:r w:rsidR="00F22442">
        <w:rPr>
          <w:b/>
          <w:color w:val="0033CC"/>
          <w:sz w:val="28"/>
          <w:szCs w:val="28"/>
          <w:shd w:val="clear" w:color="auto" w:fill="FFFFFF"/>
        </w:rPr>
        <w:t>ечевые игры</w:t>
      </w:r>
      <w:r w:rsidRPr="0090668F">
        <w:rPr>
          <w:color w:val="FF0000"/>
          <w:sz w:val="28"/>
          <w:szCs w:val="28"/>
          <w:shd w:val="clear" w:color="auto" w:fill="FFFFFF"/>
        </w:rPr>
        <w:t xml:space="preserve"> </w:t>
      </w:r>
      <w:r w:rsidRPr="00A00815">
        <w:rPr>
          <w:color w:val="000000" w:themeColor="text1"/>
          <w:sz w:val="28"/>
          <w:szCs w:val="28"/>
          <w:shd w:val="clear" w:color="auto" w:fill="FFFFFF"/>
        </w:rPr>
        <w:t xml:space="preserve">позволяют овладеть всеми выразительными средствами музыки. </w:t>
      </w:r>
      <w:proofErr w:type="gramStart"/>
      <w:r w:rsidRPr="00A00815">
        <w:rPr>
          <w:color w:val="000000" w:themeColor="text1"/>
          <w:sz w:val="28"/>
          <w:szCs w:val="28"/>
          <w:shd w:val="clear" w:color="auto" w:fill="FFFFFF"/>
        </w:rPr>
        <w:t>Речевое</w:t>
      </w:r>
      <w:proofErr w:type="gramEnd"/>
      <w:r w:rsidRPr="00A00815">
        <w:rPr>
          <w:color w:val="000000" w:themeColor="text1"/>
          <w:sz w:val="28"/>
          <w:szCs w:val="28"/>
          <w:shd w:val="clear" w:color="auto" w:fill="FFFFFF"/>
        </w:rPr>
        <w:t xml:space="preserve"> музицирование необходимо, так как музыкальный слух развивается в тесной связи со слухом и речью. Применение речевых игр эффективно влияет на развитие эмоциональной выразительности речи детей, двигательной активности. В речевых играх текст поется или ритмично деклам</w:t>
      </w:r>
      <w:r w:rsidR="0090668F">
        <w:rPr>
          <w:color w:val="000000" w:themeColor="text1"/>
          <w:sz w:val="28"/>
          <w:szCs w:val="28"/>
          <w:shd w:val="clear" w:color="auto" w:fill="FFFFFF"/>
        </w:rPr>
        <w:t xml:space="preserve">ируется хором, соло или дуэтом. </w:t>
      </w:r>
      <w:r w:rsidRPr="00A00815">
        <w:rPr>
          <w:color w:val="000000" w:themeColor="text1"/>
          <w:sz w:val="28"/>
          <w:szCs w:val="28"/>
          <w:shd w:val="clear" w:color="auto" w:fill="FFFFFF"/>
        </w:rPr>
        <w:t xml:space="preserve">К звучанию добавляются музыкальные инструменты, звучащие жесты, движение. </w:t>
      </w:r>
      <w:proofErr w:type="gramStart"/>
      <w:r w:rsidR="0090668F">
        <w:rPr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="0090668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0668F">
        <w:rPr>
          <w:color w:val="000000" w:themeColor="text1"/>
          <w:sz w:val="28"/>
          <w:szCs w:val="28"/>
          <w:shd w:val="clear" w:color="auto" w:fill="FFFFFF"/>
        </w:rPr>
        <w:t>следующей</w:t>
      </w:r>
      <w:proofErr w:type="gramEnd"/>
      <w:r w:rsidR="0090668F">
        <w:rPr>
          <w:color w:val="000000" w:themeColor="text1"/>
          <w:sz w:val="28"/>
          <w:szCs w:val="28"/>
          <w:shd w:val="clear" w:color="auto" w:fill="FFFFFF"/>
        </w:rPr>
        <w:t xml:space="preserve"> картинки недостающий звук в слове выделить музыкальным инструментом.</w:t>
      </w:r>
    </w:p>
    <w:p w:rsidR="0090668F" w:rsidRDefault="0090668F" w:rsidP="00990831">
      <w:pPr>
        <w:widowControl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0668F"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4686300" cy="3981450"/>
            <wp:effectExtent l="19050" t="0" r="0" b="0"/>
            <wp:docPr id="3" name="Рисунок 4" descr="ÐÐ°ÑÑÐ¸Ð½ÐºÐ¸ Ð¿Ð¾ Ð·Ð°Ð¿ÑÐ¾ÑÑ ÑÐºÐ°ÑÐ°ÑÑ ÐºÐ°ÑÑÐ¸Ð½ÐºÐ¸ Ð´Ð¸Ð²ÐµÑÐ³ÐµÐ½ÑÐ½Ð¾Ð³Ð¾ Ð¼ÑÑÐ»ÐµÐ½Ð¸Ñ Ð² Ð¼ÑÐ·Ñ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ÐºÐ°ÑÐ°ÑÑ ÐºÐ°ÑÑÐ¸Ð½ÐºÐ¸ Ð´Ð¸Ð²ÐµÑÐ³ÐµÐ½ÑÐ½Ð¾Ð³Ð¾ Ð¼ÑÑÐ»ÐµÐ½Ð¸Ñ Ð² Ð¼ÑÐ·ÑÐº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68F" w:rsidRDefault="0090668F" w:rsidP="00A00815">
      <w:pPr>
        <w:widowControl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0815" w:rsidRDefault="00A00815" w:rsidP="00990831">
      <w:pPr>
        <w:widowControl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0668F">
        <w:rPr>
          <w:color w:val="000000" w:themeColor="text1"/>
          <w:sz w:val="28"/>
          <w:szCs w:val="28"/>
          <w:shd w:val="clear" w:color="auto" w:fill="FFFFFF"/>
        </w:rPr>
        <w:t xml:space="preserve">Эффективными для речевого развития дошкольников являются музыкально-логопедические песенки рифмовки - короткие стихи, имеющие </w:t>
      </w:r>
      <w:r w:rsidRPr="0090668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чёткую ритмическую структуру, которые необходимо </w:t>
      </w:r>
      <w:r w:rsidR="00990831" w:rsidRPr="0090668F">
        <w:rPr>
          <w:color w:val="000000" w:themeColor="text1"/>
          <w:sz w:val="28"/>
          <w:szCs w:val="28"/>
          <w:shd w:val="clear" w:color="auto" w:fill="FFFFFF"/>
        </w:rPr>
        <w:t>про</w:t>
      </w:r>
      <w:r w:rsidR="00990831">
        <w:rPr>
          <w:color w:val="000000" w:themeColor="text1"/>
          <w:sz w:val="28"/>
          <w:szCs w:val="28"/>
          <w:shd w:val="clear" w:color="auto" w:fill="FFFFFF"/>
        </w:rPr>
        <w:t>пивать</w:t>
      </w:r>
      <w:r w:rsidR="0090668F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90668F">
        <w:rPr>
          <w:color w:val="000000" w:themeColor="text1"/>
          <w:sz w:val="28"/>
          <w:szCs w:val="28"/>
          <w:shd w:val="clear" w:color="auto" w:fill="FFFFFF"/>
        </w:rPr>
        <w:t xml:space="preserve"> Ритм и мелодия рифмовки акцентируют морфологический признак, который необходимо закрепить в актив</w:t>
      </w:r>
      <w:r w:rsidR="00CE599E">
        <w:rPr>
          <w:color w:val="000000" w:themeColor="text1"/>
          <w:sz w:val="28"/>
          <w:szCs w:val="28"/>
          <w:shd w:val="clear" w:color="auto" w:fill="FFFFFF"/>
        </w:rPr>
        <w:t xml:space="preserve">ной или пассивной речи ребёнка. </w:t>
      </w:r>
      <w:proofErr w:type="spellStart"/>
      <w:r w:rsidR="00990831">
        <w:rPr>
          <w:color w:val="000000" w:themeColor="text1"/>
          <w:sz w:val="28"/>
          <w:szCs w:val="28"/>
          <w:shd w:val="clear" w:color="auto" w:fill="FFFFFF"/>
        </w:rPr>
        <w:t>Пропи</w:t>
      </w:r>
      <w:r w:rsidRPr="0090668F">
        <w:rPr>
          <w:color w:val="000000" w:themeColor="text1"/>
          <w:sz w:val="28"/>
          <w:szCs w:val="28"/>
          <w:shd w:val="clear" w:color="auto" w:fill="FFFFFF"/>
        </w:rPr>
        <w:t>вание</w:t>
      </w:r>
      <w:proofErr w:type="spellEnd"/>
      <w:r w:rsidRPr="0090668F">
        <w:rPr>
          <w:color w:val="000000" w:themeColor="text1"/>
          <w:sz w:val="28"/>
          <w:szCs w:val="28"/>
          <w:shd w:val="clear" w:color="auto" w:fill="FFFFFF"/>
        </w:rPr>
        <w:t>, протягивание гласных в слове способствует развитию речевого дыхания, чувства ритма, речеслухового внимания, памяти, формированию воздушной струи. Кроме того, стихотворный материал с музыкальным сопровождением и видеорядом оказывает благоприятное влияние на эмоциональное состояние ребёнка: вызывает живой интерес и позитивные переживания, не утомляет при многократном повторении, снижает эмоциональное напряжение, содействует возрастанию общей активности. Уже с младших групп я использую логопедические п</w:t>
      </w:r>
      <w:r w:rsidR="004B5B9E">
        <w:rPr>
          <w:color w:val="000000" w:themeColor="text1"/>
          <w:sz w:val="28"/>
          <w:szCs w:val="28"/>
          <w:shd w:val="clear" w:color="auto" w:fill="FFFFFF"/>
        </w:rPr>
        <w:t>есенки-разминки.</w:t>
      </w:r>
      <w:r w:rsidR="00CE599E">
        <w:rPr>
          <w:color w:val="000000" w:themeColor="text1"/>
          <w:sz w:val="28"/>
          <w:szCs w:val="28"/>
          <w:shd w:val="clear" w:color="auto" w:fill="FFFFFF"/>
        </w:rPr>
        <w:t xml:space="preserve"> Слоги вначале выделяем жестом, затем любым  музыкальным шумовым инструментом.</w:t>
      </w:r>
    </w:p>
    <w:p w:rsidR="0090668F" w:rsidRDefault="0090668F" w:rsidP="00990831">
      <w:pPr>
        <w:widowControl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0668F"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4857750" cy="4200525"/>
            <wp:effectExtent l="19050" t="0" r="0" b="0"/>
            <wp:docPr id="5" name="Рисунок 7" descr="ÐÐ°ÑÑÐ¸Ð½ÐºÐ¸ Ð¿Ð¾ Ð·Ð°Ð¿ÑÐ¾ÑÑ ÑÐºÐ°ÑÐ°ÑÑ ÐºÐ°ÑÑÐ¸Ð½ÐºÐ¸ Ð´Ð¸Ð²ÐµÑÐ³ÐµÐ½ÑÐ½Ð¾Ð³Ð¾ Ð¼ÑÑÐ»ÐµÐ½Ð¸Ñ Ð² Ð¼ÑÐ·Ñ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ÐºÐ°ÑÐ°ÑÑ ÐºÐ°ÑÑÐ¸Ð½ÐºÐ¸ Ð´Ð¸Ð²ÐµÑÐ³ÐµÐ½ÑÐ½Ð¾Ð³Ð¾ Ð¼ÑÑÐ»ÐµÐ½Ð¸Ñ Ð² Ð¼ÑÐ·ÑÐº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561" cy="420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68F" w:rsidRDefault="0090668F" w:rsidP="0090668F">
      <w:pPr>
        <w:widowControl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0815" w:rsidRPr="0090668F" w:rsidRDefault="00A00815" w:rsidP="0090668F">
      <w:pPr>
        <w:widowControl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22442">
        <w:rPr>
          <w:b/>
          <w:color w:val="0033CC"/>
          <w:sz w:val="28"/>
          <w:szCs w:val="28"/>
          <w:shd w:val="clear" w:color="auto" w:fill="FFFFFF"/>
        </w:rPr>
        <w:t>П</w:t>
      </w:r>
      <w:r w:rsidR="00F22442">
        <w:rPr>
          <w:b/>
          <w:color w:val="0033CC"/>
          <w:sz w:val="28"/>
          <w:szCs w:val="28"/>
          <w:shd w:val="clear" w:color="auto" w:fill="FFFFFF"/>
        </w:rPr>
        <w:t>альчиковые игры</w:t>
      </w:r>
      <w:r w:rsidRPr="0090668F">
        <w:rPr>
          <w:color w:val="000000" w:themeColor="text1"/>
          <w:sz w:val="28"/>
          <w:szCs w:val="28"/>
          <w:shd w:val="clear" w:color="auto" w:fill="FFFFFF"/>
        </w:rPr>
        <w:t xml:space="preserve"> также способствуют развитию речи ребенка, двигательных качеств, повышают координационные способности пальцев рук (готовят к письму); сказки, которые исполняются как песенки или произносятся под музыку, формируют образно-ассоциативное мышление на основе устного русского народного творчества. Применяю во время слушания, пения или как подвижную игру. Например</w:t>
      </w:r>
      <w:r w:rsidR="00990831">
        <w:rPr>
          <w:color w:val="000000" w:themeColor="text1"/>
          <w:sz w:val="28"/>
          <w:szCs w:val="28"/>
          <w:shd w:val="clear" w:color="auto" w:fill="FFFFFF"/>
        </w:rPr>
        <w:t>,</w:t>
      </w:r>
      <w:r w:rsidRPr="0090668F">
        <w:rPr>
          <w:color w:val="000000" w:themeColor="text1"/>
          <w:sz w:val="28"/>
          <w:szCs w:val="28"/>
          <w:shd w:val="clear" w:color="auto" w:fill="FFFFFF"/>
        </w:rPr>
        <w:t xml:space="preserve"> упражнение «Пальчик мой», «Цветики», «Меж еловых лап» и другие.</w:t>
      </w:r>
    </w:p>
    <w:p w:rsidR="00A00815" w:rsidRPr="004B5B9E" w:rsidRDefault="00A00815" w:rsidP="004B5B9E">
      <w:pPr>
        <w:widowControl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22442">
        <w:rPr>
          <w:b/>
          <w:color w:val="0033CC"/>
          <w:sz w:val="28"/>
          <w:szCs w:val="28"/>
          <w:shd w:val="clear" w:color="auto" w:fill="FFFFFF"/>
        </w:rPr>
        <w:t>При разучивании танцевальных движений</w:t>
      </w:r>
      <w:r w:rsidRPr="004B5B9E">
        <w:rPr>
          <w:color w:val="000000" w:themeColor="text1"/>
          <w:sz w:val="28"/>
          <w:szCs w:val="28"/>
          <w:shd w:val="clear" w:color="auto" w:fill="FFFFFF"/>
        </w:rPr>
        <w:t xml:space="preserve"> я часто сопровождаю их ритмическими словами. Например: упражнение «Пружинка» разучиваю со словами под музыку: </w:t>
      </w:r>
      <w:r w:rsidRPr="00CE599E">
        <w:rPr>
          <w:color w:val="000000" w:themeColor="text1"/>
          <w:sz w:val="28"/>
          <w:szCs w:val="28"/>
          <w:shd w:val="clear" w:color="auto" w:fill="FFFFFF"/>
        </w:rPr>
        <w:t>«По</w:t>
      </w:r>
      <w:r w:rsidR="00CE599E" w:rsidRPr="00CE599E">
        <w:rPr>
          <w:color w:val="000000" w:themeColor="text1"/>
          <w:sz w:val="28"/>
          <w:szCs w:val="28"/>
          <w:shd w:val="clear" w:color="auto" w:fill="FFFFFF"/>
        </w:rPr>
        <w:t>д</w:t>
      </w:r>
      <w:r w:rsidRPr="00CE599E">
        <w:rPr>
          <w:color w:val="000000" w:themeColor="text1"/>
          <w:sz w:val="28"/>
          <w:szCs w:val="28"/>
          <w:shd w:val="clear" w:color="auto" w:fill="FFFFFF"/>
        </w:rPr>
        <w:t>пружиним н</w:t>
      </w:r>
      <w:r w:rsidR="004B5B9E" w:rsidRPr="00CE599E">
        <w:rPr>
          <w:color w:val="000000" w:themeColor="text1"/>
          <w:sz w:val="28"/>
          <w:szCs w:val="28"/>
          <w:shd w:val="clear" w:color="auto" w:fill="FFFFFF"/>
        </w:rPr>
        <w:t>аши ножки и попрыгаем немножко».</w:t>
      </w:r>
      <w:r w:rsidRPr="004B5B9E">
        <w:rPr>
          <w:color w:val="000000" w:themeColor="text1"/>
          <w:sz w:val="28"/>
          <w:szCs w:val="28"/>
          <w:shd w:val="clear" w:color="auto" w:fill="FFFFFF"/>
        </w:rPr>
        <w:t xml:space="preserve"> «Топ, топ, топ, сапожки, побежали наши ножки»</w:t>
      </w:r>
      <w:r w:rsidR="004B5B9E">
        <w:rPr>
          <w:color w:val="000000" w:themeColor="text1"/>
          <w:sz w:val="28"/>
          <w:szCs w:val="28"/>
          <w:shd w:val="clear" w:color="auto" w:fill="FFFFFF"/>
        </w:rPr>
        <w:t>. И</w:t>
      </w:r>
      <w:r w:rsidRPr="004B5B9E">
        <w:rPr>
          <w:color w:val="000000" w:themeColor="text1"/>
          <w:sz w:val="28"/>
          <w:szCs w:val="28"/>
          <w:shd w:val="clear" w:color="auto" w:fill="FFFFFF"/>
        </w:rPr>
        <w:t xml:space="preserve">ли «Покружились, </w:t>
      </w:r>
      <w:r w:rsidRPr="004B5B9E">
        <w:rPr>
          <w:color w:val="000000" w:themeColor="text1"/>
          <w:sz w:val="28"/>
          <w:szCs w:val="28"/>
          <w:shd w:val="clear" w:color="auto" w:fill="FFFFFF"/>
        </w:rPr>
        <w:lastRenderedPageBreak/>
        <w:t>покружились и гостям всем поклонились» и так далее. Четкое произношение ритмического текста и стихов под музыку, развивает</w:t>
      </w:r>
      <w:r w:rsidR="004B5B9E">
        <w:rPr>
          <w:color w:val="000000" w:themeColor="text1"/>
          <w:sz w:val="28"/>
          <w:szCs w:val="28"/>
          <w:shd w:val="clear" w:color="auto" w:fill="FFFFFF"/>
        </w:rPr>
        <w:t xml:space="preserve"> речевой и </w:t>
      </w:r>
      <w:r w:rsidRPr="004B5B9E">
        <w:rPr>
          <w:color w:val="000000" w:themeColor="text1"/>
          <w:sz w:val="28"/>
          <w:szCs w:val="28"/>
          <w:shd w:val="clear" w:color="auto" w:fill="FFFFFF"/>
        </w:rPr>
        <w:t xml:space="preserve"> музыкальный слух, воображение, чувства слова. Чем четче произносить текст, тем лучше двигаются дети. Такой прием помогает постигать речевую культуру, способствует координации</w:t>
      </w:r>
      <w:r w:rsidR="004B5B9E">
        <w:rPr>
          <w:color w:val="000000" w:themeColor="text1"/>
          <w:sz w:val="28"/>
          <w:szCs w:val="28"/>
          <w:shd w:val="clear" w:color="auto" w:fill="FFFFFF"/>
        </w:rPr>
        <w:t xml:space="preserve"> и коммуникации.</w:t>
      </w:r>
    </w:p>
    <w:p w:rsidR="00A00815" w:rsidRPr="00A00815" w:rsidRDefault="00A00815" w:rsidP="004B5B9E">
      <w:pPr>
        <w:pStyle w:val="a5"/>
        <w:widowControl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2442" w:rsidRDefault="00A00815" w:rsidP="00990831">
      <w:pPr>
        <w:widowControl/>
        <w:ind w:firstLine="709"/>
        <w:jc w:val="both"/>
        <w:rPr>
          <w:color w:val="0033CC"/>
          <w:sz w:val="28"/>
          <w:szCs w:val="28"/>
          <w:shd w:val="clear" w:color="auto" w:fill="FFFFFF"/>
        </w:rPr>
      </w:pPr>
      <w:bookmarkStart w:id="0" w:name="_GoBack"/>
      <w:bookmarkEnd w:id="0"/>
      <w:r w:rsidRPr="004B5B9E">
        <w:rPr>
          <w:color w:val="000000" w:themeColor="text1"/>
          <w:sz w:val="28"/>
          <w:szCs w:val="28"/>
          <w:shd w:val="clear" w:color="auto" w:fill="FFFFFF"/>
        </w:rPr>
        <w:t xml:space="preserve">Таким образом, интеграция музыкальной и речевой деятельности повышает мотивацию, формирует познавательный интерес детей, способствует </w:t>
      </w:r>
      <w:r w:rsidR="004B5B9E" w:rsidRPr="00F22442">
        <w:rPr>
          <w:color w:val="0033CC"/>
          <w:sz w:val="28"/>
          <w:szCs w:val="28"/>
        </w:rPr>
        <w:t xml:space="preserve">формирование творческих способностей и коммуникативной  компетенции дошкольников средствами дивергентного </w:t>
      </w:r>
      <w:r w:rsidR="004B5B9E" w:rsidRPr="00F22442">
        <w:rPr>
          <w:color w:val="0033CC"/>
          <w:sz w:val="28"/>
          <w:szCs w:val="28"/>
          <w:shd w:val="clear" w:color="auto" w:fill="FFFFFF"/>
        </w:rPr>
        <w:t xml:space="preserve">развития речи. </w:t>
      </w:r>
    </w:p>
    <w:p w:rsidR="00F22442" w:rsidRDefault="00F22442" w:rsidP="004B5B9E">
      <w:pPr>
        <w:widowControl/>
        <w:jc w:val="both"/>
        <w:rPr>
          <w:color w:val="0033CC"/>
          <w:sz w:val="28"/>
          <w:szCs w:val="28"/>
          <w:shd w:val="clear" w:color="auto" w:fill="FFFFFF"/>
        </w:rPr>
      </w:pPr>
    </w:p>
    <w:p w:rsidR="00A00815" w:rsidRDefault="00F22442" w:rsidP="004B5B9E">
      <w:pPr>
        <w:widowControl/>
        <w:jc w:val="both"/>
        <w:rPr>
          <w:color w:val="0033CC"/>
          <w:sz w:val="28"/>
          <w:szCs w:val="28"/>
          <w:shd w:val="clear" w:color="auto" w:fill="FFFFFF"/>
        </w:rPr>
      </w:pPr>
      <w:r w:rsidRPr="00AB0538">
        <w:rPr>
          <w:noProof/>
          <w:color w:val="0033CC"/>
        </w:rPr>
        <w:drawing>
          <wp:inline distT="0" distB="0" distL="0" distR="0">
            <wp:extent cx="5715000" cy="3810000"/>
            <wp:effectExtent l="19050" t="19050" r="19050" b="19050"/>
            <wp:docPr id="10" name="Рисунок 10" descr="ÐÐ°ÑÑÐ¸Ð½ÐºÐ¸ Ð¿Ð¾ Ð·Ð°Ð¿ÑÐ¾ÑÑ ÑÐºÐ°ÑÐ°ÑÑ ÐºÐ°ÑÑÐ¸Ð½ÐºÐ¸ ÑÐµÑÑ ÑÐµÐ±ÑÐ½Ð¾Ðº  Ð¸ Ð¼ÑÐ·Ñ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ÐºÐ°ÑÐ°ÑÑ ÐºÐ°ÑÑÐ¸Ð½ÐºÐ¸ ÑÐµÑÑ ÑÐµÐ±ÑÐ½Ð¾Ðº  Ð¸ Ð¼ÑÐ·ÑÐº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27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 w:rsidR="00A00815" w:rsidRPr="00F22442">
        <w:rPr>
          <w:color w:val="0033CC"/>
          <w:sz w:val="28"/>
          <w:szCs w:val="28"/>
          <w:shd w:val="clear" w:color="auto" w:fill="FFFFFF"/>
        </w:rPr>
        <w:t xml:space="preserve"> </w:t>
      </w:r>
    </w:p>
    <w:p w:rsidR="00AB0538" w:rsidRDefault="00AB0538" w:rsidP="004B5B9E">
      <w:pPr>
        <w:widowControl/>
        <w:jc w:val="both"/>
        <w:rPr>
          <w:color w:val="0033CC"/>
          <w:sz w:val="28"/>
          <w:szCs w:val="28"/>
          <w:shd w:val="clear" w:color="auto" w:fill="FFFFFF"/>
        </w:rPr>
      </w:pPr>
    </w:p>
    <w:p w:rsidR="00AB0538" w:rsidRDefault="00AB0538" w:rsidP="004B5B9E">
      <w:pPr>
        <w:widowControl/>
        <w:jc w:val="both"/>
        <w:rPr>
          <w:color w:val="0033CC"/>
          <w:sz w:val="28"/>
          <w:szCs w:val="28"/>
          <w:shd w:val="clear" w:color="auto" w:fill="FFFFFF"/>
        </w:rPr>
      </w:pPr>
    </w:p>
    <w:p w:rsidR="00AB0538" w:rsidRDefault="00AB0538" w:rsidP="004B5B9E">
      <w:pPr>
        <w:widowControl/>
        <w:jc w:val="both"/>
        <w:rPr>
          <w:color w:val="0033CC"/>
          <w:sz w:val="28"/>
          <w:szCs w:val="28"/>
          <w:shd w:val="clear" w:color="auto" w:fill="FFFFFF"/>
        </w:rPr>
      </w:pPr>
      <w:r>
        <w:rPr>
          <w:color w:val="0033CC"/>
          <w:sz w:val="28"/>
          <w:szCs w:val="28"/>
          <w:shd w:val="clear" w:color="auto" w:fill="FFFFFF"/>
        </w:rPr>
        <w:t xml:space="preserve">                                                                  Статью подготовила: </w:t>
      </w:r>
    </w:p>
    <w:p w:rsidR="00AB0538" w:rsidRPr="00F22442" w:rsidRDefault="00AB0538" w:rsidP="004B5B9E">
      <w:pPr>
        <w:widowControl/>
        <w:jc w:val="both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  <w:shd w:val="clear" w:color="auto" w:fill="FFFFFF"/>
        </w:rPr>
        <w:t xml:space="preserve">                                                     Музыкальный руководитель Бородкина И.Н.</w:t>
      </w:r>
    </w:p>
    <w:p w:rsidR="00A00815" w:rsidRPr="00A00815" w:rsidRDefault="00A00815" w:rsidP="00A00815">
      <w:pPr>
        <w:widowControl/>
        <w:tabs>
          <w:tab w:val="left" w:pos="576"/>
        </w:tabs>
        <w:jc w:val="both"/>
        <w:rPr>
          <w:color w:val="000000" w:themeColor="text1"/>
          <w:sz w:val="28"/>
          <w:szCs w:val="28"/>
        </w:rPr>
      </w:pPr>
    </w:p>
    <w:p w:rsidR="008C1CD2" w:rsidRPr="00A00815" w:rsidRDefault="008C1CD2" w:rsidP="008C1CD2">
      <w:pPr>
        <w:widowControl/>
        <w:jc w:val="both"/>
        <w:rPr>
          <w:color w:val="000000" w:themeColor="text1"/>
          <w:sz w:val="28"/>
          <w:szCs w:val="28"/>
        </w:rPr>
      </w:pPr>
    </w:p>
    <w:p w:rsidR="008C1CD2" w:rsidRPr="00A00815" w:rsidRDefault="008C1CD2" w:rsidP="008C1CD2">
      <w:pPr>
        <w:widowControl/>
        <w:jc w:val="both"/>
        <w:rPr>
          <w:color w:val="000000" w:themeColor="text1"/>
          <w:sz w:val="28"/>
          <w:szCs w:val="28"/>
        </w:rPr>
      </w:pPr>
    </w:p>
    <w:p w:rsidR="008C1CD2" w:rsidRPr="00A00815" w:rsidRDefault="008C1CD2" w:rsidP="007D3FDC">
      <w:pPr>
        <w:widowControl/>
        <w:jc w:val="both"/>
        <w:rPr>
          <w:color w:val="000000" w:themeColor="text1"/>
          <w:sz w:val="28"/>
          <w:szCs w:val="28"/>
        </w:rPr>
      </w:pPr>
    </w:p>
    <w:p w:rsidR="008C1CD2" w:rsidRPr="00A00815" w:rsidRDefault="008C1CD2" w:rsidP="007D3FDC">
      <w:pPr>
        <w:widowControl/>
        <w:jc w:val="both"/>
        <w:rPr>
          <w:sz w:val="28"/>
          <w:szCs w:val="28"/>
        </w:rPr>
      </w:pPr>
    </w:p>
    <w:p w:rsidR="008C1CD2" w:rsidRPr="00A00815" w:rsidRDefault="008C1CD2" w:rsidP="007D3FDC">
      <w:pPr>
        <w:widowControl/>
        <w:jc w:val="both"/>
        <w:rPr>
          <w:sz w:val="28"/>
          <w:szCs w:val="28"/>
        </w:rPr>
      </w:pPr>
    </w:p>
    <w:p w:rsidR="008C1CD2" w:rsidRDefault="008C1CD2" w:rsidP="007D3FDC">
      <w:pPr>
        <w:widowControl/>
        <w:jc w:val="both"/>
        <w:rPr>
          <w:sz w:val="28"/>
          <w:szCs w:val="28"/>
        </w:rPr>
      </w:pPr>
    </w:p>
    <w:p w:rsidR="008C1CD2" w:rsidRDefault="008C1CD2" w:rsidP="007D3FDC">
      <w:pPr>
        <w:widowControl/>
        <w:jc w:val="both"/>
        <w:rPr>
          <w:sz w:val="28"/>
          <w:szCs w:val="28"/>
        </w:rPr>
      </w:pPr>
    </w:p>
    <w:p w:rsidR="008C1CD2" w:rsidRDefault="008C1CD2" w:rsidP="007D3FDC">
      <w:pPr>
        <w:widowControl/>
        <w:jc w:val="both"/>
        <w:rPr>
          <w:sz w:val="28"/>
          <w:szCs w:val="28"/>
        </w:rPr>
      </w:pPr>
    </w:p>
    <w:p w:rsidR="008C1CD2" w:rsidRDefault="008C1CD2" w:rsidP="007D3FDC">
      <w:pPr>
        <w:widowControl/>
        <w:jc w:val="both"/>
        <w:rPr>
          <w:sz w:val="28"/>
          <w:szCs w:val="28"/>
        </w:rPr>
      </w:pPr>
    </w:p>
    <w:p w:rsidR="008C1CD2" w:rsidRDefault="008C1CD2" w:rsidP="007D3FDC">
      <w:pPr>
        <w:widowControl/>
        <w:jc w:val="both"/>
        <w:rPr>
          <w:sz w:val="28"/>
          <w:szCs w:val="28"/>
        </w:rPr>
      </w:pPr>
    </w:p>
    <w:p w:rsidR="005441C2" w:rsidRDefault="005441C2" w:rsidP="007D3FDC">
      <w:pPr>
        <w:widowControl/>
        <w:jc w:val="both"/>
        <w:rPr>
          <w:sz w:val="28"/>
          <w:szCs w:val="28"/>
        </w:rPr>
      </w:pPr>
    </w:p>
    <w:p w:rsidR="005441C2" w:rsidRDefault="005441C2" w:rsidP="007D3FDC">
      <w:pPr>
        <w:widowControl/>
        <w:jc w:val="both"/>
        <w:rPr>
          <w:sz w:val="28"/>
          <w:szCs w:val="28"/>
        </w:rPr>
      </w:pPr>
    </w:p>
    <w:p w:rsidR="005441C2" w:rsidRDefault="005441C2" w:rsidP="007D3FDC">
      <w:pPr>
        <w:widowControl/>
        <w:jc w:val="both"/>
        <w:rPr>
          <w:sz w:val="28"/>
          <w:szCs w:val="28"/>
        </w:rPr>
      </w:pPr>
    </w:p>
    <w:p w:rsidR="005441C2" w:rsidRDefault="005441C2" w:rsidP="007D3FDC">
      <w:pPr>
        <w:widowControl/>
        <w:jc w:val="both"/>
        <w:rPr>
          <w:sz w:val="28"/>
          <w:szCs w:val="28"/>
        </w:rPr>
      </w:pPr>
    </w:p>
    <w:p w:rsidR="00DC0407" w:rsidRDefault="00DC0407" w:rsidP="007D3FDC">
      <w:pPr>
        <w:widowControl/>
        <w:jc w:val="both"/>
        <w:rPr>
          <w:sz w:val="28"/>
          <w:szCs w:val="28"/>
        </w:rPr>
      </w:pPr>
    </w:p>
    <w:p w:rsidR="00DC0407" w:rsidRDefault="00DC0407" w:rsidP="007D3FDC">
      <w:pPr>
        <w:widowControl/>
        <w:jc w:val="both"/>
        <w:rPr>
          <w:sz w:val="28"/>
          <w:szCs w:val="28"/>
        </w:rPr>
      </w:pPr>
    </w:p>
    <w:p w:rsidR="00DC0407" w:rsidRDefault="00DC0407" w:rsidP="007D3FDC">
      <w:pPr>
        <w:widowControl/>
        <w:jc w:val="both"/>
        <w:rPr>
          <w:sz w:val="28"/>
          <w:szCs w:val="28"/>
        </w:rPr>
      </w:pPr>
    </w:p>
    <w:p w:rsidR="00DC0407" w:rsidRDefault="00DC0407" w:rsidP="007D3FDC">
      <w:pPr>
        <w:widowControl/>
        <w:jc w:val="both"/>
        <w:rPr>
          <w:sz w:val="28"/>
          <w:szCs w:val="28"/>
        </w:rPr>
      </w:pPr>
    </w:p>
    <w:p w:rsidR="00DC0407" w:rsidRDefault="00DC0407" w:rsidP="007D3FDC">
      <w:pPr>
        <w:widowControl/>
        <w:jc w:val="both"/>
        <w:rPr>
          <w:sz w:val="28"/>
          <w:szCs w:val="28"/>
        </w:rPr>
      </w:pPr>
    </w:p>
    <w:p w:rsidR="00DC0407" w:rsidRDefault="00DC0407" w:rsidP="007D3FDC">
      <w:pPr>
        <w:widowControl/>
        <w:jc w:val="both"/>
        <w:rPr>
          <w:sz w:val="28"/>
          <w:szCs w:val="28"/>
        </w:rPr>
      </w:pPr>
    </w:p>
    <w:p w:rsidR="00DC0407" w:rsidRDefault="00DC0407" w:rsidP="007D3FDC">
      <w:pPr>
        <w:widowControl/>
        <w:jc w:val="both"/>
        <w:rPr>
          <w:sz w:val="28"/>
          <w:szCs w:val="28"/>
        </w:rPr>
      </w:pPr>
    </w:p>
    <w:p w:rsidR="00B960CE" w:rsidRDefault="00B960CE" w:rsidP="00B960CE"/>
    <w:sectPr w:rsidR="00B960CE" w:rsidSect="008B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06AA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DC"/>
    <w:rsid w:val="004B5B9E"/>
    <w:rsid w:val="005441C2"/>
    <w:rsid w:val="005E0DFF"/>
    <w:rsid w:val="007D3FDC"/>
    <w:rsid w:val="008B7488"/>
    <w:rsid w:val="008C1CD2"/>
    <w:rsid w:val="0090668F"/>
    <w:rsid w:val="00990831"/>
    <w:rsid w:val="009E0B70"/>
    <w:rsid w:val="00A00815"/>
    <w:rsid w:val="00AB0538"/>
    <w:rsid w:val="00B960CE"/>
    <w:rsid w:val="00CE599E"/>
    <w:rsid w:val="00DC0407"/>
    <w:rsid w:val="00E54DF9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4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2019-02-07T11:17:00Z</dcterms:created>
  <dcterms:modified xsi:type="dcterms:W3CDTF">2019-03-11T07:56:00Z</dcterms:modified>
</cp:coreProperties>
</file>