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6A5" w:rsidRPr="001806A5" w:rsidRDefault="001806A5" w:rsidP="001806A5">
      <w:pPr>
        <w:shd w:val="clear" w:color="auto" w:fill="FFFFFF"/>
        <w:spacing w:after="187" w:line="240" w:lineRule="auto"/>
        <w:contextualSpacing/>
        <w:jc w:val="center"/>
        <w:rPr>
          <w:rFonts w:ascii="Helvetica" w:eastAsia="Times New Roman" w:hAnsi="Helvetica" w:cs="Times New Roman"/>
          <w:color w:val="000000" w:themeColor="text1"/>
          <w:sz w:val="24"/>
          <w:szCs w:val="24"/>
        </w:rPr>
      </w:pPr>
      <w:bookmarkStart w:id="0" w:name="_GoBack"/>
      <w:bookmarkEnd w:id="0"/>
      <w:r w:rsidRPr="001806A5">
        <w:rPr>
          <w:rFonts w:ascii="Times New Roman" w:eastAsia="Times New Roman" w:hAnsi="Times New Roman" w:cs="Times New Roman"/>
          <w:bCs/>
          <w:iCs/>
          <w:color w:val="000000" w:themeColor="text1"/>
          <w:sz w:val="28"/>
        </w:rPr>
        <w:t>ПИТАНИЕ В ДЕТСКОМ САДУ</w:t>
      </w:r>
    </w:p>
    <w:p w:rsidR="001806A5" w:rsidRPr="001806A5" w:rsidRDefault="001806A5" w:rsidP="001806A5">
      <w:pPr>
        <w:shd w:val="clear" w:color="auto" w:fill="FFFFFF"/>
        <w:spacing w:after="187" w:line="240" w:lineRule="auto"/>
        <w:ind w:firstLine="708"/>
        <w:contextualSpacing/>
        <w:jc w:val="both"/>
        <w:rPr>
          <w:rFonts w:ascii="Helvetica" w:eastAsia="Times New Roman" w:hAnsi="Helvetica" w:cs="Times New Roman"/>
          <w:color w:val="000000" w:themeColor="text1"/>
          <w:sz w:val="24"/>
          <w:szCs w:val="24"/>
        </w:rPr>
      </w:pPr>
      <w:r w:rsidRPr="001806A5">
        <w:rPr>
          <w:rFonts w:ascii="Times New Roman" w:eastAsia="Times New Roman" w:hAnsi="Times New Roman" w:cs="Times New Roman"/>
          <w:bCs/>
          <w:iCs/>
          <w:color w:val="000000" w:themeColor="text1"/>
          <w:sz w:val="28"/>
        </w:rPr>
        <w:t>Многие вопросы интересуют наших родителей о пребывании своего малыша в детском саду. Один из самых важных – питание. И это естественно. Детский организм отличается от взрослого бурным ростом и развитием, формированием и становлением структуры многих органов и систем, совершенствованием их функций. Всё это требует поступления в организм достаточного количества белков, жиров, углеводов, минеральных веществ и витаминов. Пища нужна человеку для поддержания здоровья, работоспособности. Рациональное питание является одним из основных факторов внешней среды, определяющих нормальное развитие ребёнка дошкольного возраста. Оно оказывает самое непосредственное влияние на жизнедеятельность, рост, состояние здоровья малыша. Правильное, сбалансированное питание, отвечающее физиологическим потребностям растущего организма, повышает устойчивость к различным неблагоприятным воздействиям. Поэтому, дети, посещающие группы 12-часового пребывания, получают 4-разовое питание.</w:t>
      </w:r>
    </w:p>
    <w:p w:rsidR="001806A5" w:rsidRDefault="001806A5" w:rsidP="001806A5">
      <w:pPr>
        <w:shd w:val="clear" w:color="auto" w:fill="FFFFFF"/>
        <w:spacing w:after="187" w:line="240" w:lineRule="auto"/>
        <w:ind w:firstLine="708"/>
        <w:contextualSpacing/>
        <w:jc w:val="both"/>
        <w:rPr>
          <w:rFonts w:ascii="Times New Roman" w:eastAsia="Times New Roman" w:hAnsi="Times New Roman" w:cs="Times New Roman"/>
          <w:bCs/>
          <w:iCs/>
          <w:color w:val="000000" w:themeColor="text1"/>
          <w:sz w:val="28"/>
        </w:rPr>
      </w:pPr>
      <w:r w:rsidRPr="001806A5">
        <w:rPr>
          <w:rFonts w:ascii="Times New Roman" w:eastAsia="Times New Roman" w:hAnsi="Times New Roman" w:cs="Times New Roman"/>
          <w:bCs/>
          <w:iCs/>
          <w:color w:val="000000" w:themeColor="text1"/>
          <w:sz w:val="28"/>
        </w:rPr>
        <w:t xml:space="preserve">В ДОУ имеется примерное 10-ти дневное летнее и зимнее меню, разработанное на основе физиологических потребностей в пищевых веществах и нормах питания. Рационально разработанное меню представляет собой сочетание продуктов и правильное соотношение основных пищевых ингредиентов. 10-ти дневное меню позволяет более точно распределить продукты с учётом их калорийности и химического состава, облегчает своевременную доставку продуктов в учреждение. На основании примерного десятидневного меню составляется рабочее ежедневное меню. </w:t>
      </w:r>
    </w:p>
    <w:p w:rsidR="001806A5" w:rsidRDefault="001806A5" w:rsidP="001806A5">
      <w:pPr>
        <w:shd w:val="clear" w:color="auto" w:fill="FFFFFF"/>
        <w:spacing w:after="187" w:line="240" w:lineRule="auto"/>
        <w:ind w:firstLine="708"/>
        <w:contextualSpacing/>
        <w:jc w:val="both"/>
        <w:rPr>
          <w:rFonts w:ascii="Times New Roman" w:eastAsia="Times New Roman" w:hAnsi="Times New Roman" w:cs="Times New Roman"/>
          <w:bCs/>
          <w:iCs/>
          <w:color w:val="000000" w:themeColor="text1"/>
          <w:sz w:val="28"/>
        </w:rPr>
      </w:pPr>
      <w:r w:rsidRPr="001806A5">
        <w:rPr>
          <w:rFonts w:ascii="Times New Roman" w:eastAsia="Times New Roman" w:hAnsi="Times New Roman" w:cs="Times New Roman"/>
          <w:bCs/>
          <w:iCs/>
          <w:color w:val="000000" w:themeColor="text1"/>
          <w:sz w:val="28"/>
        </w:rPr>
        <w:t xml:space="preserve">Подекадно отслеживается выполнение натуральных норм продуктов питания с целью своевременной корректировки. Все рецепты блюд, заложенных в примерном меню представлены в технологических карточках («Сборник рецептур блюд и кулинарных изделий: для предприятий общественного питания /Авт.-сост. </w:t>
      </w:r>
      <w:proofErr w:type="spellStart"/>
      <w:r w:rsidRPr="001806A5">
        <w:rPr>
          <w:rFonts w:ascii="Times New Roman" w:eastAsia="Times New Roman" w:hAnsi="Times New Roman" w:cs="Times New Roman"/>
          <w:bCs/>
          <w:iCs/>
          <w:color w:val="000000" w:themeColor="text1"/>
          <w:sz w:val="28"/>
        </w:rPr>
        <w:t>А.И.Здобов</w:t>
      </w:r>
      <w:proofErr w:type="spellEnd"/>
      <w:r w:rsidRPr="001806A5">
        <w:rPr>
          <w:rFonts w:ascii="Times New Roman" w:eastAsia="Times New Roman" w:hAnsi="Times New Roman" w:cs="Times New Roman"/>
          <w:bCs/>
          <w:iCs/>
          <w:color w:val="000000" w:themeColor="text1"/>
          <w:sz w:val="28"/>
        </w:rPr>
        <w:t xml:space="preserve">, </w:t>
      </w:r>
      <w:proofErr w:type="spellStart"/>
      <w:r w:rsidRPr="001806A5">
        <w:rPr>
          <w:rFonts w:ascii="Times New Roman" w:eastAsia="Times New Roman" w:hAnsi="Times New Roman" w:cs="Times New Roman"/>
          <w:bCs/>
          <w:iCs/>
          <w:color w:val="000000" w:themeColor="text1"/>
          <w:sz w:val="28"/>
        </w:rPr>
        <w:t>В.А.Цыганенко</w:t>
      </w:r>
      <w:proofErr w:type="spellEnd"/>
      <w:r w:rsidRPr="001806A5">
        <w:rPr>
          <w:rFonts w:ascii="Times New Roman" w:eastAsia="Times New Roman" w:hAnsi="Times New Roman" w:cs="Times New Roman"/>
          <w:bCs/>
          <w:iCs/>
          <w:color w:val="000000" w:themeColor="text1"/>
          <w:sz w:val="28"/>
        </w:rPr>
        <w:t xml:space="preserve">. – </w:t>
      </w:r>
      <w:proofErr w:type="gramStart"/>
      <w:r w:rsidRPr="001806A5">
        <w:rPr>
          <w:rFonts w:ascii="Times New Roman" w:eastAsia="Times New Roman" w:hAnsi="Times New Roman" w:cs="Times New Roman"/>
          <w:bCs/>
          <w:iCs/>
          <w:color w:val="000000" w:themeColor="text1"/>
          <w:sz w:val="28"/>
        </w:rPr>
        <w:t>К:,</w:t>
      </w:r>
      <w:proofErr w:type="gramEnd"/>
      <w:r w:rsidRPr="001806A5">
        <w:rPr>
          <w:rFonts w:ascii="Times New Roman" w:eastAsia="Times New Roman" w:hAnsi="Times New Roman" w:cs="Times New Roman"/>
          <w:bCs/>
          <w:iCs/>
          <w:color w:val="000000" w:themeColor="text1"/>
          <w:sz w:val="28"/>
        </w:rPr>
        <w:t xml:space="preserve"> ООО «Из-во Арий», М.: ИКТЦ «Лада», 2006). Пользуясь картотекой блюд</w:t>
      </w:r>
      <w:r>
        <w:rPr>
          <w:rFonts w:ascii="Times New Roman" w:eastAsia="Times New Roman" w:hAnsi="Times New Roman" w:cs="Times New Roman"/>
          <w:bCs/>
          <w:iCs/>
          <w:color w:val="000000" w:themeColor="text1"/>
          <w:sz w:val="28"/>
        </w:rPr>
        <w:t>,</w:t>
      </w:r>
      <w:r w:rsidRPr="001806A5">
        <w:rPr>
          <w:rFonts w:ascii="Times New Roman" w:eastAsia="Times New Roman" w:hAnsi="Times New Roman" w:cs="Times New Roman"/>
          <w:bCs/>
          <w:iCs/>
          <w:color w:val="000000" w:themeColor="text1"/>
          <w:sz w:val="28"/>
        </w:rPr>
        <w:t xml:space="preserve"> легко составляется суточный рацион ребенка, обеспечивая при этом его потребности в пищевых веществах, достаточное разнообразие меню с учетом правильного сочетания блюд, их совместимости по питательным и вкусовым качествам. </w:t>
      </w:r>
    </w:p>
    <w:p w:rsidR="001806A5" w:rsidRDefault="001806A5" w:rsidP="001806A5">
      <w:pPr>
        <w:shd w:val="clear" w:color="auto" w:fill="FFFFFF"/>
        <w:spacing w:after="187" w:line="240" w:lineRule="auto"/>
        <w:ind w:firstLine="708"/>
        <w:contextualSpacing/>
        <w:jc w:val="both"/>
        <w:rPr>
          <w:rFonts w:ascii="Times New Roman" w:eastAsia="Times New Roman" w:hAnsi="Times New Roman" w:cs="Times New Roman"/>
          <w:bCs/>
          <w:iCs/>
          <w:color w:val="000000" w:themeColor="text1"/>
          <w:sz w:val="28"/>
        </w:rPr>
      </w:pPr>
      <w:r w:rsidRPr="001806A5">
        <w:rPr>
          <w:rFonts w:ascii="Times New Roman" w:eastAsia="Times New Roman" w:hAnsi="Times New Roman" w:cs="Times New Roman"/>
          <w:bCs/>
          <w:iCs/>
          <w:color w:val="000000" w:themeColor="text1"/>
          <w:sz w:val="28"/>
        </w:rPr>
        <w:t xml:space="preserve">Для удобства пользования картотекой в ней указаны способ приготовления, раскладка продуктов (по брутто и нетто) для детей от 1 до 3 лет и от 3 до 7 лет, соответствующий возрасту выход каждого блюда, приводятся данные о химическом составе и калорийности каждого отдельного продукта и блюда в целом. Расчеты химического состава и калорийности готовых блюд проведены с учетом потерь при тепловой кулинарной обработке продуктов. А повар по технологической карте быстро и правильно приготовит блюдо. Для правильного составления меню учитываются нормы потребления продуктов детьми дошкольного возраста. </w:t>
      </w:r>
    </w:p>
    <w:p w:rsidR="001806A5" w:rsidRDefault="001806A5" w:rsidP="001806A5">
      <w:pPr>
        <w:shd w:val="clear" w:color="auto" w:fill="FFFFFF"/>
        <w:spacing w:after="187" w:line="240" w:lineRule="auto"/>
        <w:ind w:firstLine="708"/>
        <w:contextualSpacing/>
        <w:jc w:val="both"/>
        <w:rPr>
          <w:rFonts w:ascii="Times New Roman" w:eastAsia="Times New Roman" w:hAnsi="Times New Roman" w:cs="Times New Roman"/>
          <w:bCs/>
          <w:iCs/>
          <w:color w:val="000000" w:themeColor="text1"/>
          <w:sz w:val="28"/>
        </w:rPr>
      </w:pPr>
      <w:r w:rsidRPr="001806A5">
        <w:rPr>
          <w:rFonts w:ascii="Times New Roman" w:eastAsia="Times New Roman" w:hAnsi="Times New Roman" w:cs="Times New Roman"/>
          <w:bCs/>
          <w:iCs/>
          <w:color w:val="000000" w:themeColor="text1"/>
          <w:sz w:val="28"/>
        </w:rPr>
        <w:t xml:space="preserve">Учитывается также и режим работы дошкольного учреждения. При режиме работы 12 часов норма употребления интересующих родителей продуктов в день составляет: картофель – для детей до 3-х лет – 150 гр., от 3 </w:t>
      </w:r>
      <w:r w:rsidRPr="001806A5">
        <w:rPr>
          <w:rFonts w:ascii="Times New Roman" w:eastAsia="Times New Roman" w:hAnsi="Times New Roman" w:cs="Times New Roman"/>
          <w:bCs/>
          <w:iCs/>
          <w:color w:val="000000" w:themeColor="text1"/>
          <w:sz w:val="28"/>
        </w:rPr>
        <w:lastRenderedPageBreak/>
        <w:t xml:space="preserve">до 7 лет – 220 гр.; молоко — до 3-х лет – 600 гр., от 3 до 7 лет – 500 гр.; крупа, бобовые, макаронные изделия — 30/45 гр. При составлении меню в первую очередь заботятся о достаточном содержании белкового компонента – главного строительного материала для растущего организма. Основными источниками белков являются мясо, рыба, яйца, молоко и молочные продукты, которые содержат полноценные белки животного происхождения. </w:t>
      </w:r>
    </w:p>
    <w:p w:rsidR="001806A5" w:rsidRDefault="001806A5" w:rsidP="001806A5">
      <w:pPr>
        <w:shd w:val="clear" w:color="auto" w:fill="FFFFFF"/>
        <w:spacing w:after="187" w:line="240" w:lineRule="auto"/>
        <w:ind w:firstLine="708"/>
        <w:contextualSpacing/>
        <w:jc w:val="both"/>
        <w:rPr>
          <w:rFonts w:ascii="Times New Roman" w:eastAsia="Times New Roman" w:hAnsi="Times New Roman" w:cs="Times New Roman"/>
          <w:bCs/>
          <w:iCs/>
          <w:color w:val="000000" w:themeColor="text1"/>
          <w:sz w:val="28"/>
        </w:rPr>
      </w:pPr>
      <w:r w:rsidRPr="001806A5">
        <w:rPr>
          <w:rFonts w:ascii="Times New Roman" w:eastAsia="Times New Roman" w:hAnsi="Times New Roman" w:cs="Times New Roman"/>
          <w:bCs/>
          <w:iCs/>
          <w:color w:val="000000" w:themeColor="text1"/>
          <w:sz w:val="28"/>
        </w:rPr>
        <w:t xml:space="preserve">Из растительных продуктов наиболее богаты белком бобовые, а также некоторые крупы (овсяная, пшенная, гречневая) и ржаной и пшеничный хлеб. Эти продукты обязательно включены в рацион воспитанников в соответствии с суточными нормами. Жировой компонент питания состоит преимущественно из жиров животного происхождения – молоко, сливочное масло. Столь же обязательны растительные жиры, так как они являются богатыми источниками полиненасыщенных жирных кислот и жирорастворимых витаминов (подсолнечное масло.) Растущему детскому организму необходимы и углеводы. Основными источниками являются хлеб, макаронные изделия, крупы (именно поэтому каждый день в рацион дошкольников включаются молочные каши). Углеводами также богаты овощи и фрукты. В меню детей обязательно включены: зимой — консервированные овощи – помидоры, огурцы; летом — свежие. Через день дети получают соки и фрукты. </w:t>
      </w:r>
    </w:p>
    <w:p w:rsidR="001806A5" w:rsidRDefault="001806A5" w:rsidP="001806A5">
      <w:pPr>
        <w:shd w:val="clear" w:color="auto" w:fill="FFFFFF"/>
        <w:spacing w:after="187" w:line="240" w:lineRule="auto"/>
        <w:ind w:firstLine="708"/>
        <w:contextualSpacing/>
        <w:jc w:val="both"/>
        <w:rPr>
          <w:rFonts w:ascii="Times New Roman" w:eastAsia="Times New Roman" w:hAnsi="Times New Roman" w:cs="Times New Roman"/>
          <w:bCs/>
          <w:iCs/>
          <w:color w:val="000000" w:themeColor="text1"/>
          <w:sz w:val="28"/>
        </w:rPr>
      </w:pPr>
      <w:r w:rsidRPr="001806A5">
        <w:rPr>
          <w:rFonts w:ascii="Times New Roman" w:eastAsia="Times New Roman" w:hAnsi="Times New Roman" w:cs="Times New Roman"/>
          <w:bCs/>
          <w:iCs/>
          <w:color w:val="000000" w:themeColor="text1"/>
          <w:sz w:val="28"/>
        </w:rPr>
        <w:t>Пищевые ингредиенты входят в суточный рацион дошкольников в определенном соотношении. Оптимальное соотношение – 1:1:4. При этом белки составляют около 14%, жиры – 31%, углеводы – 55%. При составлении рациона питания учитывается также и правильное распределение продуктов в течение суток. Завтрак и обед – пища богатая белком, особенно в сочетании с жиром, на ужин – молочно-растительная, легкоусвояемая пища. Обязательно учитывается и то, что одни продукты входят в рацион ежедневно (молоко, картофель, сливочное и растительное масло, сахар, хлеб, мясо). В то же время рыба, яйца, творог, сметана даются в течение декады (10 дней) не более 3 раз в 10 дней. С целью повышения витаминной ценности питания введена обязательная круглогодичная С-витаминизация пищи. Витаминизации подвергается третье блюдо, непосредственно перед раздачей в группы. Для витаминизации применяется аскорбиновая кислота в чистом виде в порошках или таблетках. Аскорбиновая кислота вводится из расчета суточной потребности ребенка в витамине «С» в следующих дозах: для детей в возрасте до 3 лет – 35 мг, от 3 до 7 лет – 40 мг. Необходимое по числу детей количество аскорбиновой кислоты растворяется в небольшом количестве жидкого блюда (таблетки предварительно следует растолочь), затем выливается в общий котел и тщательно размешивается».</w:t>
      </w:r>
    </w:p>
    <w:p w:rsidR="00131DEB" w:rsidRDefault="00131DEB" w:rsidP="001806A5">
      <w:pPr>
        <w:shd w:val="clear" w:color="auto" w:fill="FFFFFF"/>
        <w:spacing w:after="187" w:line="240" w:lineRule="auto"/>
        <w:ind w:firstLine="708"/>
        <w:contextualSpacing/>
        <w:jc w:val="both"/>
        <w:rPr>
          <w:rFonts w:ascii="Times New Roman" w:eastAsia="Times New Roman" w:hAnsi="Times New Roman" w:cs="Times New Roman"/>
          <w:bCs/>
          <w:iCs/>
          <w:color w:val="000000" w:themeColor="text1"/>
          <w:sz w:val="28"/>
        </w:rPr>
      </w:pPr>
    </w:p>
    <w:p w:rsidR="00131DEB" w:rsidRDefault="00131DEB" w:rsidP="001806A5">
      <w:pPr>
        <w:shd w:val="clear" w:color="auto" w:fill="FFFFFF"/>
        <w:spacing w:after="187" w:line="240" w:lineRule="auto"/>
        <w:ind w:firstLine="708"/>
        <w:contextualSpacing/>
        <w:jc w:val="both"/>
        <w:rPr>
          <w:rFonts w:ascii="Times New Roman" w:eastAsia="Times New Roman" w:hAnsi="Times New Roman" w:cs="Times New Roman"/>
          <w:bCs/>
          <w:iCs/>
          <w:color w:val="000000" w:themeColor="text1"/>
          <w:sz w:val="28"/>
        </w:rPr>
      </w:pPr>
    </w:p>
    <w:p w:rsidR="00131DEB" w:rsidRDefault="00131DEB" w:rsidP="001806A5">
      <w:pPr>
        <w:shd w:val="clear" w:color="auto" w:fill="FFFFFF"/>
        <w:spacing w:after="187" w:line="240" w:lineRule="auto"/>
        <w:ind w:firstLine="708"/>
        <w:contextualSpacing/>
        <w:jc w:val="both"/>
        <w:rPr>
          <w:rFonts w:ascii="Times New Roman" w:eastAsia="Times New Roman" w:hAnsi="Times New Roman" w:cs="Times New Roman"/>
          <w:bCs/>
          <w:iCs/>
          <w:color w:val="000000" w:themeColor="text1"/>
          <w:sz w:val="28"/>
        </w:rPr>
      </w:pPr>
    </w:p>
    <w:p w:rsidR="00131DEB" w:rsidRDefault="00131DEB" w:rsidP="001806A5">
      <w:pPr>
        <w:shd w:val="clear" w:color="auto" w:fill="FFFFFF"/>
        <w:spacing w:after="187" w:line="240" w:lineRule="auto"/>
        <w:ind w:firstLine="708"/>
        <w:contextualSpacing/>
        <w:jc w:val="both"/>
        <w:rPr>
          <w:rFonts w:ascii="Times New Roman" w:eastAsia="Times New Roman" w:hAnsi="Times New Roman" w:cs="Times New Roman"/>
          <w:bCs/>
          <w:iCs/>
          <w:color w:val="000000" w:themeColor="text1"/>
          <w:sz w:val="28"/>
        </w:rPr>
      </w:pPr>
    </w:p>
    <w:p w:rsidR="00131DEB" w:rsidRDefault="00131DEB" w:rsidP="001806A5">
      <w:pPr>
        <w:shd w:val="clear" w:color="auto" w:fill="FFFFFF"/>
        <w:spacing w:after="187" w:line="240" w:lineRule="auto"/>
        <w:ind w:firstLine="708"/>
        <w:contextualSpacing/>
        <w:jc w:val="both"/>
        <w:rPr>
          <w:rFonts w:ascii="Times New Roman" w:eastAsia="Times New Roman" w:hAnsi="Times New Roman" w:cs="Times New Roman"/>
          <w:bCs/>
          <w:iCs/>
          <w:color w:val="000000" w:themeColor="text1"/>
          <w:sz w:val="28"/>
        </w:rPr>
      </w:pPr>
    </w:p>
    <w:p w:rsidR="00131DEB" w:rsidRPr="001806A5" w:rsidRDefault="00131DEB" w:rsidP="00FB78EB">
      <w:pPr>
        <w:shd w:val="clear" w:color="auto" w:fill="FFFFFF"/>
        <w:spacing w:after="187" w:line="240" w:lineRule="auto"/>
        <w:ind w:firstLine="708"/>
        <w:contextualSpacing/>
        <w:jc w:val="both"/>
        <w:rPr>
          <w:rFonts w:ascii="Helvetica" w:eastAsia="Times New Roman" w:hAnsi="Helvetica" w:cs="Times New Roman"/>
          <w:color w:val="000000" w:themeColor="text1"/>
          <w:sz w:val="24"/>
          <w:szCs w:val="24"/>
        </w:rPr>
      </w:pPr>
    </w:p>
    <w:p w:rsidR="00131DEB" w:rsidRDefault="00131DEB" w:rsidP="00FB78EB">
      <w:pPr>
        <w:shd w:val="clear" w:color="auto" w:fill="FFFFFF"/>
        <w:spacing w:after="0" w:line="240" w:lineRule="auto"/>
        <w:contextualSpacing/>
        <w:jc w:val="center"/>
        <w:outlineLvl w:val="0"/>
        <w:rPr>
          <w:rFonts w:ascii="Times New Roman" w:eastAsia="Times New Roman" w:hAnsi="Times New Roman" w:cs="Times New Roman"/>
          <w:b/>
          <w:bCs/>
          <w:color w:val="000000" w:themeColor="text1"/>
          <w:kern w:val="36"/>
          <w:sz w:val="28"/>
          <w:szCs w:val="28"/>
        </w:rPr>
      </w:pPr>
      <w:r w:rsidRPr="00131DEB">
        <w:rPr>
          <w:rFonts w:ascii="Times New Roman" w:eastAsia="Times New Roman" w:hAnsi="Times New Roman" w:cs="Times New Roman"/>
          <w:b/>
          <w:bCs/>
          <w:color w:val="000000" w:themeColor="text1"/>
          <w:kern w:val="36"/>
          <w:sz w:val="28"/>
          <w:szCs w:val="28"/>
        </w:rPr>
        <w:lastRenderedPageBreak/>
        <w:t>Условия питания обучающихся, в том числе инвалидов и лиц с ОВЗ</w:t>
      </w:r>
    </w:p>
    <w:p w:rsidR="00FB78EB" w:rsidRPr="00131DEB" w:rsidRDefault="00FB78EB" w:rsidP="00FB78EB">
      <w:pPr>
        <w:shd w:val="clear" w:color="auto" w:fill="FFFFFF"/>
        <w:spacing w:after="0" w:line="240" w:lineRule="auto"/>
        <w:contextualSpacing/>
        <w:jc w:val="center"/>
        <w:outlineLvl w:val="0"/>
        <w:rPr>
          <w:rFonts w:ascii="Times New Roman" w:eastAsia="Times New Roman" w:hAnsi="Times New Roman" w:cs="Times New Roman"/>
          <w:b/>
          <w:bCs/>
          <w:color w:val="000000" w:themeColor="text1"/>
          <w:kern w:val="36"/>
          <w:sz w:val="28"/>
          <w:szCs w:val="28"/>
        </w:rPr>
      </w:pPr>
    </w:p>
    <w:p w:rsidR="00131DEB" w:rsidRPr="00131DEB" w:rsidRDefault="00131DEB" w:rsidP="00FB78EB">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816551"/>
          <w:sz w:val="28"/>
          <w:szCs w:val="28"/>
        </w:rPr>
      </w:pPr>
      <w:r w:rsidRPr="00131DEB">
        <w:rPr>
          <w:rFonts w:ascii="Times New Roman" w:eastAsia="Times New Roman" w:hAnsi="Times New Roman" w:cs="Times New Roman"/>
          <w:color w:val="816551"/>
          <w:sz w:val="28"/>
          <w:szCs w:val="28"/>
        </w:rPr>
        <w:t> </w:t>
      </w:r>
      <w:r w:rsidR="00FB78EB">
        <w:rPr>
          <w:rFonts w:ascii="Times New Roman" w:eastAsia="Times New Roman" w:hAnsi="Times New Roman" w:cs="Times New Roman"/>
          <w:color w:val="816551"/>
          <w:sz w:val="28"/>
          <w:szCs w:val="28"/>
        </w:rPr>
        <w:tab/>
      </w:r>
      <w:r w:rsidRPr="00131DEB">
        <w:rPr>
          <w:rFonts w:ascii="Times New Roman" w:eastAsia="Times New Roman" w:hAnsi="Times New Roman" w:cs="Times New Roman"/>
          <w:color w:val="000000"/>
          <w:sz w:val="28"/>
          <w:szCs w:val="28"/>
        </w:rPr>
        <w:t xml:space="preserve">С целью создания оптимальных условий для укрепления здоровья, обеспечения безопасности питания детей и соблюдения условий приобретения и хранения продуктов в МБДОУ </w:t>
      </w:r>
      <w:r w:rsidRPr="00FB78EB">
        <w:rPr>
          <w:rFonts w:ascii="Times New Roman" w:eastAsia="Times New Roman" w:hAnsi="Times New Roman" w:cs="Times New Roman"/>
          <w:color w:val="000000"/>
          <w:sz w:val="28"/>
          <w:szCs w:val="28"/>
        </w:rPr>
        <w:t xml:space="preserve">№ 25 </w:t>
      </w:r>
      <w:proofErr w:type="gramStart"/>
      <w:r w:rsidRPr="00FB78EB">
        <w:rPr>
          <w:rFonts w:ascii="Times New Roman" w:eastAsia="Times New Roman" w:hAnsi="Times New Roman" w:cs="Times New Roman"/>
          <w:color w:val="000000"/>
          <w:sz w:val="28"/>
          <w:szCs w:val="28"/>
        </w:rPr>
        <w:t>г.Невинномысска</w:t>
      </w:r>
      <w:r w:rsidRPr="00131DEB">
        <w:rPr>
          <w:rFonts w:ascii="Times New Roman" w:eastAsia="Times New Roman" w:hAnsi="Times New Roman" w:cs="Times New Roman"/>
          <w:color w:val="000000"/>
          <w:sz w:val="28"/>
          <w:szCs w:val="28"/>
        </w:rPr>
        <w:t xml:space="preserve">  установлен</w:t>
      </w:r>
      <w:proofErr w:type="gramEnd"/>
      <w:r w:rsidRPr="00131DEB">
        <w:rPr>
          <w:rFonts w:ascii="Times New Roman" w:eastAsia="Times New Roman" w:hAnsi="Times New Roman" w:cs="Times New Roman"/>
          <w:color w:val="000000"/>
          <w:sz w:val="28"/>
          <w:szCs w:val="28"/>
        </w:rPr>
        <w:t xml:space="preserve"> порядок организации питания детей, который разработан в соответствии с действующими натуральными нормами питания, нормативными актами РФ по организации питания детей дошкольного возраста,  требованиями законодательства в сфере санитарного благополучия населения.</w:t>
      </w:r>
    </w:p>
    <w:p w:rsidR="00131DEB" w:rsidRPr="00131DEB" w:rsidRDefault="00131DEB" w:rsidP="00FB78EB">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816551"/>
          <w:sz w:val="28"/>
          <w:szCs w:val="28"/>
        </w:rPr>
      </w:pPr>
      <w:r w:rsidRPr="00FB78EB">
        <w:rPr>
          <w:rFonts w:ascii="Times New Roman" w:eastAsia="Times New Roman" w:hAnsi="Times New Roman" w:cs="Times New Roman"/>
          <w:color w:val="816551"/>
          <w:sz w:val="28"/>
          <w:szCs w:val="28"/>
        </w:rPr>
        <w:t>-</w:t>
      </w:r>
      <w:hyperlink r:id="rId5" w:history="1">
        <w:r w:rsidRPr="00FB78EB">
          <w:rPr>
            <w:rFonts w:ascii="Times New Roman" w:eastAsia="Times New Roman" w:hAnsi="Times New Roman" w:cs="Times New Roman"/>
            <w:bCs/>
            <w:color w:val="000000"/>
            <w:sz w:val="28"/>
            <w:szCs w:val="28"/>
          </w:rPr>
          <w:t xml:space="preserve">Выписка из приказа "Об организации питания в </w:t>
        </w:r>
        <w:r w:rsidRPr="00131DEB">
          <w:rPr>
            <w:rFonts w:ascii="Times New Roman" w:eastAsia="Times New Roman" w:hAnsi="Times New Roman" w:cs="Times New Roman"/>
            <w:color w:val="000000"/>
            <w:sz w:val="28"/>
            <w:szCs w:val="28"/>
          </w:rPr>
          <w:t xml:space="preserve">МБДОУ </w:t>
        </w:r>
        <w:r w:rsidRPr="00FB78EB">
          <w:rPr>
            <w:rFonts w:ascii="Times New Roman" w:eastAsia="Times New Roman" w:hAnsi="Times New Roman" w:cs="Times New Roman"/>
            <w:color w:val="000000"/>
            <w:sz w:val="28"/>
            <w:szCs w:val="28"/>
          </w:rPr>
          <w:t xml:space="preserve">№ 25 г.Невинномысска </w:t>
        </w:r>
        <w:r w:rsidRPr="00FB78EB">
          <w:rPr>
            <w:rFonts w:ascii="Times New Roman" w:eastAsia="Times New Roman" w:hAnsi="Times New Roman" w:cs="Times New Roman"/>
            <w:bCs/>
            <w:color w:val="000000"/>
            <w:sz w:val="28"/>
            <w:szCs w:val="28"/>
          </w:rPr>
          <w:t>" №   от 2019г.</w:t>
        </w:r>
      </w:hyperlink>
    </w:p>
    <w:p w:rsidR="00131DEB" w:rsidRPr="00131DEB" w:rsidRDefault="00FB78EB" w:rsidP="00FB78EB">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816551"/>
          <w:sz w:val="28"/>
          <w:szCs w:val="28"/>
        </w:rPr>
      </w:pPr>
      <w:r>
        <w:rPr>
          <w:rFonts w:ascii="Times New Roman" w:eastAsia="Times New Roman" w:hAnsi="Times New Roman" w:cs="Times New Roman"/>
          <w:bCs/>
          <w:color w:val="816551"/>
          <w:sz w:val="28"/>
          <w:szCs w:val="28"/>
        </w:rPr>
        <w:t>-</w:t>
      </w:r>
      <w:hyperlink r:id="rId6" w:history="1">
        <w:r w:rsidR="00131DEB" w:rsidRPr="00FB78EB">
          <w:rPr>
            <w:rFonts w:ascii="Times New Roman" w:eastAsia="Times New Roman" w:hAnsi="Times New Roman" w:cs="Times New Roman"/>
            <w:bCs/>
            <w:color w:val="000000"/>
            <w:sz w:val="28"/>
            <w:szCs w:val="28"/>
          </w:rPr>
          <w:t xml:space="preserve">Положение об организации питания в МБДОУ № 25 г.Невинномысска </w:t>
        </w:r>
      </w:hyperlink>
    </w:p>
    <w:p w:rsidR="00131DEB" w:rsidRPr="00131DEB" w:rsidRDefault="00FB78EB" w:rsidP="00FB78EB">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816551"/>
          <w:sz w:val="28"/>
          <w:szCs w:val="28"/>
        </w:rPr>
        <w:t>-</w:t>
      </w:r>
      <w:hyperlink r:id="rId7" w:history="1">
        <w:r w:rsidR="00131DEB" w:rsidRPr="00FB78EB">
          <w:rPr>
            <w:rFonts w:ascii="Times New Roman" w:eastAsia="Times New Roman" w:hAnsi="Times New Roman" w:cs="Times New Roman"/>
            <w:bCs/>
            <w:color w:val="000000"/>
            <w:sz w:val="28"/>
            <w:szCs w:val="28"/>
          </w:rPr>
          <w:t xml:space="preserve">Положение о </w:t>
        </w:r>
        <w:proofErr w:type="spellStart"/>
        <w:r w:rsidR="00131DEB" w:rsidRPr="00FB78EB">
          <w:rPr>
            <w:rFonts w:ascii="Times New Roman" w:eastAsia="Times New Roman" w:hAnsi="Times New Roman" w:cs="Times New Roman"/>
            <w:bCs/>
            <w:color w:val="000000"/>
            <w:sz w:val="28"/>
            <w:szCs w:val="28"/>
          </w:rPr>
          <w:t>бракеражной</w:t>
        </w:r>
        <w:proofErr w:type="spellEnd"/>
        <w:r w:rsidR="00131DEB" w:rsidRPr="00FB78EB">
          <w:rPr>
            <w:rFonts w:ascii="Times New Roman" w:eastAsia="Times New Roman" w:hAnsi="Times New Roman" w:cs="Times New Roman"/>
            <w:bCs/>
            <w:color w:val="000000"/>
            <w:sz w:val="28"/>
            <w:szCs w:val="28"/>
          </w:rPr>
          <w:t xml:space="preserve"> комиссии </w:t>
        </w:r>
      </w:hyperlink>
      <w:r w:rsidR="00131DEB" w:rsidRPr="00FB78EB">
        <w:rPr>
          <w:rFonts w:ascii="Times New Roman" w:hAnsi="Times New Roman" w:cs="Times New Roman"/>
          <w:sz w:val="28"/>
          <w:szCs w:val="28"/>
        </w:rPr>
        <w:t xml:space="preserve"> </w:t>
      </w:r>
      <w:r w:rsidR="00131DEB" w:rsidRPr="00FB78EB">
        <w:rPr>
          <w:rFonts w:ascii="Times New Roman" w:eastAsia="Times New Roman" w:hAnsi="Times New Roman" w:cs="Times New Roman"/>
          <w:color w:val="000000" w:themeColor="text1"/>
          <w:sz w:val="28"/>
          <w:szCs w:val="28"/>
        </w:rPr>
        <w:t>МБДОУ № 25 г.Невинномысска</w:t>
      </w:r>
    </w:p>
    <w:p w:rsidR="00131DEB" w:rsidRPr="00131DEB" w:rsidRDefault="00131DEB" w:rsidP="00FB78EB">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816551"/>
          <w:sz w:val="28"/>
          <w:szCs w:val="28"/>
        </w:rPr>
      </w:pPr>
      <w:r w:rsidRPr="00131DEB">
        <w:rPr>
          <w:rFonts w:ascii="Times New Roman" w:eastAsia="Times New Roman" w:hAnsi="Times New Roman" w:cs="Times New Roman"/>
          <w:color w:val="000000"/>
          <w:sz w:val="28"/>
          <w:szCs w:val="28"/>
        </w:rPr>
        <w:t>Питание в МБДОУ осуществляется в соответствии с примерным меню, разработанным на основе физиологических потребностей в  пищевых веществах и норм питания детей дошкольного возраста.</w:t>
      </w:r>
    </w:p>
    <w:p w:rsidR="00131DEB" w:rsidRPr="00131DEB" w:rsidRDefault="00FB78EB" w:rsidP="00FB78EB">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816551"/>
          <w:sz w:val="28"/>
          <w:szCs w:val="28"/>
        </w:rPr>
      </w:pPr>
      <w:r>
        <w:rPr>
          <w:rFonts w:ascii="Times New Roman" w:eastAsia="Times New Roman" w:hAnsi="Times New Roman" w:cs="Times New Roman"/>
          <w:color w:val="816551"/>
          <w:sz w:val="28"/>
          <w:szCs w:val="28"/>
        </w:rPr>
        <w:t>-</w:t>
      </w:r>
      <w:hyperlink r:id="rId8" w:history="1">
        <w:r w:rsidR="00131DEB" w:rsidRPr="00FB78EB">
          <w:rPr>
            <w:rFonts w:ascii="Times New Roman" w:eastAsia="Times New Roman" w:hAnsi="Times New Roman" w:cs="Times New Roman"/>
            <w:bCs/>
            <w:color w:val="000000"/>
            <w:sz w:val="28"/>
            <w:szCs w:val="28"/>
          </w:rPr>
          <w:t>Примерное меню в зимний период</w:t>
        </w:r>
      </w:hyperlink>
    </w:p>
    <w:p w:rsidR="00131DEB" w:rsidRPr="00131DEB" w:rsidRDefault="00FB78EB" w:rsidP="00FB78EB">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816551"/>
          <w:sz w:val="28"/>
          <w:szCs w:val="28"/>
        </w:rPr>
      </w:pPr>
      <w:r>
        <w:rPr>
          <w:rFonts w:ascii="Times New Roman" w:eastAsia="Times New Roman" w:hAnsi="Times New Roman" w:cs="Times New Roman"/>
          <w:bCs/>
          <w:color w:val="816551"/>
          <w:sz w:val="28"/>
          <w:szCs w:val="28"/>
        </w:rPr>
        <w:t>-</w:t>
      </w:r>
      <w:hyperlink r:id="rId9" w:history="1">
        <w:r w:rsidR="00131DEB" w:rsidRPr="00FB78EB">
          <w:rPr>
            <w:rFonts w:ascii="Times New Roman" w:eastAsia="Times New Roman" w:hAnsi="Times New Roman" w:cs="Times New Roman"/>
            <w:bCs/>
            <w:color w:val="000000"/>
            <w:sz w:val="28"/>
            <w:szCs w:val="28"/>
          </w:rPr>
          <w:t>Примерное меню в летний период</w:t>
        </w:r>
      </w:hyperlink>
    </w:p>
    <w:p w:rsidR="00131DEB" w:rsidRPr="00131DEB" w:rsidRDefault="00131DEB" w:rsidP="00FB78EB">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816551"/>
          <w:sz w:val="28"/>
          <w:szCs w:val="28"/>
        </w:rPr>
      </w:pPr>
      <w:r w:rsidRPr="00131DEB">
        <w:rPr>
          <w:rFonts w:ascii="Times New Roman" w:eastAsia="Times New Roman" w:hAnsi="Times New Roman" w:cs="Times New Roman"/>
          <w:color w:val="000000"/>
          <w:sz w:val="28"/>
          <w:szCs w:val="28"/>
        </w:rPr>
        <w:t xml:space="preserve">Для обеспечения преемственности питания родителей информируют об ассортименте питания ребенка, вывешивая меню </w:t>
      </w:r>
      <w:r w:rsidR="00FB78EB" w:rsidRPr="00FB78EB">
        <w:rPr>
          <w:rFonts w:ascii="Times New Roman" w:eastAsia="Times New Roman" w:hAnsi="Times New Roman" w:cs="Times New Roman"/>
          <w:color w:val="000000"/>
          <w:sz w:val="28"/>
          <w:szCs w:val="28"/>
        </w:rPr>
        <w:t>около пищеблока</w:t>
      </w:r>
      <w:r w:rsidRPr="00131DEB">
        <w:rPr>
          <w:rFonts w:ascii="Times New Roman" w:eastAsia="Times New Roman" w:hAnsi="Times New Roman" w:cs="Times New Roman"/>
          <w:color w:val="000000"/>
          <w:sz w:val="28"/>
          <w:szCs w:val="28"/>
        </w:rPr>
        <w:t>, в  приемных групп</w:t>
      </w:r>
      <w:r w:rsidR="00FB78EB" w:rsidRPr="00FB78EB">
        <w:rPr>
          <w:rFonts w:ascii="Times New Roman" w:eastAsia="Times New Roman" w:hAnsi="Times New Roman" w:cs="Times New Roman"/>
          <w:color w:val="000000"/>
          <w:sz w:val="28"/>
          <w:szCs w:val="28"/>
        </w:rPr>
        <w:t>ах</w:t>
      </w:r>
      <w:r w:rsidRPr="00131DEB">
        <w:rPr>
          <w:rFonts w:ascii="Times New Roman" w:eastAsia="Times New Roman" w:hAnsi="Times New Roman" w:cs="Times New Roman"/>
          <w:color w:val="000000"/>
          <w:sz w:val="28"/>
          <w:szCs w:val="28"/>
        </w:rPr>
        <w:t>, с указанием полного наименования и веса блюд.</w:t>
      </w:r>
    </w:p>
    <w:p w:rsidR="00131DEB" w:rsidRPr="00131DEB" w:rsidRDefault="00131DEB" w:rsidP="00FB78EB">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816551"/>
          <w:sz w:val="28"/>
          <w:szCs w:val="28"/>
        </w:rPr>
      </w:pPr>
      <w:r w:rsidRPr="00131DEB">
        <w:rPr>
          <w:rFonts w:ascii="Times New Roman" w:eastAsia="Times New Roman" w:hAnsi="Times New Roman" w:cs="Times New Roman"/>
          <w:color w:val="000000"/>
          <w:sz w:val="28"/>
          <w:szCs w:val="28"/>
        </w:rPr>
        <w:t>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осуществляется администрацией Учреждения совместно с учреждением здравоохранения и санитарно-эпидемиологического надзора.</w:t>
      </w:r>
    </w:p>
    <w:p w:rsidR="00131DEB" w:rsidRPr="00131DEB" w:rsidRDefault="00131DEB" w:rsidP="00FB78EB">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816551"/>
          <w:sz w:val="28"/>
          <w:szCs w:val="28"/>
        </w:rPr>
      </w:pPr>
      <w:r w:rsidRPr="00131DEB">
        <w:rPr>
          <w:rFonts w:ascii="Times New Roman" w:eastAsia="Times New Roman" w:hAnsi="Times New Roman" w:cs="Times New Roman"/>
          <w:color w:val="000000"/>
          <w:sz w:val="28"/>
          <w:szCs w:val="28"/>
        </w:rPr>
        <w:t>Питание детей организуется в помещении групповой. Доставка пищи от пищеблока до групповой осуществляется в специально промаркированных закрытых емкостях.</w:t>
      </w:r>
    </w:p>
    <w:p w:rsidR="00131DEB" w:rsidRPr="00131DEB" w:rsidRDefault="00131DEB" w:rsidP="00FB78EB">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816551"/>
          <w:sz w:val="28"/>
          <w:szCs w:val="28"/>
        </w:rPr>
      </w:pPr>
      <w:r w:rsidRPr="00FB78EB">
        <w:rPr>
          <w:rFonts w:ascii="Times New Roman" w:eastAsia="Times New Roman" w:hAnsi="Times New Roman" w:cs="Times New Roman"/>
          <w:b/>
          <w:bCs/>
          <w:color w:val="000000"/>
          <w:sz w:val="28"/>
          <w:szCs w:val="28"/>
        </w:rPr>
        <w:t>Для инвалидов и лиц с ОВЗ</w:t>
      </w:r>
    </w:p>
    <w:p w:rsidR="00131DEB" w:rsidRPr="00131DEB" w:rsidRDefault="00131DEB" w:rsidP="00FB78EB">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816551"/>
          <w:sz w:val="28"/>
          <w:szCs w:val="28"/>
        </w:rPr>
      </w:pPr>
      <w:r w:rsidRPr="00131DEB">
        <w:rPr>
          <w:rFonts w:ascii="Times New Roman" w:eastAsia="Times New Roman" w:hAnsi="Times New Roman" w:cs="Times New Roman"/>
          <w:color w:val="000000"/>
          <w:sz w:val="28"/>
          <w:szCs w:val="28"/>
        </w:rPr>
        <w:t xml:space="preserve">Дети-инвалиды в ДОУ </w:t>
      </w:r>
      <w:r w:rsidR="00FB78EB" w:rsidRPr="00FB78EB">
        <w:rPr>
          <w:rFonts w:ascii="Times New Roman" w:eastAsia="Times New Roman" w:hAnsi="Times New Roman" w:cs="Times New Roman"/>
          <w:color w:val="000000"/>
          <w:sz w:val="28"/>
          <w:szCs w:val="28"/>
        </w:rPr>
        <w:t>присутствуют</w:t>
      </w:r>
      <w:r w:rsidRPr="00131DEB">
        <w:rPr>
          <w:rFonts w:ascii="Times New Roman" w:eastAsia="Times New Roman" w:hAnsi="Times New Roman" w:cs="Times New Roman"/>
          <w:color w:val="000000"/>
          <w:sz w:val="28"/>
          <w:szCs w:val="28"/>
        </w:rPr>
        <w:t>.</w:t>
      </w:r>
    </w:p>
    <w:p w:rsidR="00131DEB" w:rsidRPr="00131DEB" w:rsidRDefault="00131DEB" w:rsidP="00FB78EB">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816551"/>
          <w:sz w:val="28"/>
          <w:szCs w:val="28"/>
        </w:rPr>
      </w:pPr>
      <w:r w:rsidRPr="00131DEB">
        <w:rPr>
          <w:rFonts w:ascii="Times New Roman" w:eastAsia="Times New Roman" w:hAnsi="Times New Roman" w:cs="Times New Roman"/>
          <w:color w:val="000000"/>
          <w:sz w:val="28"/>
          <w:szCs w:val="28"/>
        </w:rPr>
        <w:t>Создание отдельного меню для  лиц с ОВЗ не организовывается.</w:t>
      </w:r>
    </w:p>
    <w:p w:rsidR="00B412B4" w:rsidRPr="00FB78EB" w:rsidRDefault="00B412B4" w:rsidP="00FB78EB">
      <w:pPr>
        <w:contextualSpacing/>
        <w:jc w:val="both"/>
        <w:rPr>
          <w:rFonts w:ascii="Times New Roman" w:hAnsi="Times New Roman" w:cs="Times New Roman"/>
          <w:sz w:val="28"/>
          <w:szCs w:val="28"/>
        </w:rPr>
      </w:pPr>
    </w:p>
    <w:sectPr w:rsidR="00B412B4" w:rsidRPr="00FB78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1B4EC1"/>
    <w:multiLevelType w:val="multilevel"/>
    <w:tmpl w:val="EB8CF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6A5"/>
    <w:rsid w:val="00131DEB"/>
    <w:rsid w:val="001806A5"/>
    <w:rsid w:val="00324C68"/>
    <w:rsid w:val="00B412B4"/>
    <w:rsid w:val="00FB7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2577FC-7F58-426A-B8DD-A0B9E41FD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31D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806A5"/>
    <w:rPr>
      <w:b/>
      <w:bCs/>
    </w:rPr>
  </w:style>
  <w:style w:type="character" w:customStyle="1" w:styleId="10">
    <w:name w:val="Заголовок 1 Знак"/>
    <w:basedOn w:val="a0"/>
    <w:link w:val="1"/>
    <w:uiPriority w:val="9"/>
    <w:rsid w:val="00131DEB"/>
    <w:rPr>
      <w:rFonts w:ascii="Times New Roman" w:eastAsia="Times New Roman" w:hAnsi="Times New Roman" w:cs="Times New Roman"/>
      <w:b/>
      <w:bCs/>
      <w:kern w:val="36"/>
      <w:sz w:val="48"/>
      <w:szCs w:val="48"/>
    </w:rPr>
  </w:style>
  <w:style w:type="paragraph" w:styleId="a4">
    <w:name w:val="Normal (Web)"/>
    <w:basedOn w:val="a"/>
    <w:uiPriority w:val="99"/>
    <w:semiHidden/>
    <w:unhideWhenUsed/>
    <w:rsid w:val="00131DE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131DEB"/>
    <w:rPr>
      <w:color w:val="0000FF"/>
      <w:u w:val="single"/>
    </w:rPr>
  </w:style>
  <w:style w:type="paragraph" w:styleId="a6">
    <w:name w:val="Balloon Text"/>
    <w:basedOn w:val="a"/>
    <w:link w:val="a7"/>
    <w:uiPriority w:val="99"/>
    <w:semiHidden/>
    <w:unhideWhenUsed/>
    <w:rsid w:val="00131DE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1D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61859">
      <w:bodyDiv w:val="1"/>
      <w:marLeft w:val="0"/>
      <w:marRight w:val="0"/>
      <w:marTop w:val="0"/>
      <w:marBottom w:val="0"/>
      <w:divBdr>
        <w:top w:val="none" w:sz="0" w:space="0" w:color="auto"/>
        <w:left w:val="none" w:sz="0" w:space="0" w:color="auto"/>
        <w:bottom w:val="none" w:sz="0" w:space="0" w:color="auto"/>
        <w:right w:val="none" w:sz="0" w:space="0" w:color="auto"/>
      </w:divBdr>
      <w:divsChild>
        <w:div w:id="1753970165">
          <w:marLeft w:val="0"/>
          <w:marRight w:val="0"/>
          <w:marTop w:val="0"/>
          <w:marBottom w:val="0"/>
          <w:divBdr>
            <w:top w:val="none" w:sz="0" w:space="0" w:color="auto"/>
            <w:left w:val="none" w:sz="0" w:space="0" w:color="auto"/>
            <w:bottom w:val="none" w:sz="0" w:space="0" w:color="auto"/>
            <w:right w:val="none" w:sz="0" w:space="0" w:color="auto"/>
          </w:divBdr>
        </w:div>
      </w:divsChild>
    </w:div>
    <w:div w:id="166673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adi.sk/i/_2qIIOp_jUd7kQ" TargetMode="External"/><Relationship Id="rId3" Type="http://schemas.openxmlformats.org/officeDocument/2006/relationships/settings" Target="settings.xml"/><Relationship Id="rId7" Type="http://schemas.openxmlformats.org/officeDocument/2006/relationships/hyperlink" Target="https://yadi.sk/d/BO9sTFbsWvebl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di.sk/d/t1eXYDPvr1329A" TargetMode="External"/><Relationship Id="rId11" Type="http://schemas.openxmlformats.org/officeDocument/2006/relationships/theme" Target="theme/theme1.xml"/><Relationship Id="rId5" Type="http://schemas.openxmlformats.org/officeDocument/2006/relationships/hyperlink" Target="https://yadi.sk/d/PD6ZrDazRi41zw"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adi.sk/i/fqNPGlfrARIE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1140</Words>
  <Characters>6500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2</cp:revision>
  <cp:lastPrinted>2020-09-15T12:11:00Z</cp:lastPrinted>
  <dcterms:created xsi:type="dcterms:W3CDTF">2021-07-19T12:34:00Z</dcterms:created>
  <dcterms:modified xsi:type="dcterms:W3CDTF">2021-07-19T12:34:00Z</dcterms:modified>
</cp:coreProperties>
</file>